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5C09" w14:textId="50581A2E" w:rsidR="00642229" w:rsidRDefault="00616351" w:rsidP="00475B8E">
      <w:pPr>
        <w:pStyle w:val="PlainHeading"/>
      </w:pPr>
      <w:r>
        <w:t xml:space="preserve">COVID, Social Enterprises and Communities </w:t>
      </w:r>
    </w:p>
    <w:p w14:paraId="574C2AB9" w14:textId="369A5599" w:rsidR="00C121CA" w:rsidRDefault="00C121CA" w:rsidP="00C121CA">
      <w:pPr>
        <w:pStyle w:val="Heading3"/>
      </w:pPr>
      <w:r>
        <w:t xml:space="preserve">Abstract </w:t>
      </w:r>
    </w:p>
    <w:p w14:paraId="7988EFE2" w14:textId="3182D253" w:rsidR="00C121CA" w:rsidRDefault="00C121CA" w:rsidP="00404652">
      <w:r>
        <w:t xml:space="preserve">This contribution projects that many now </w:t>
      </w:r>
      <w:r w:rsidR="004C449E">
        <w:t xml:space="preserve">writing on </w:t>
      </w:r>
      <w:r>
        <w:t xml:space="preserve">a period of ‘post neoliberalism’ </w:t>
      </w:r>
      <w:r w:rsidR="004C449E">
        <w:t xml:space="preserve">are </w:t>
      </w:r>
      <w:r w:rsidR="00404652">
        <w:t>describ</w:t>
      </w:r>
      <w:r w:rsidR="004C449E">
        <w:t>ing</w:t>
      </w:r>
      <w:r w:rsidR="00404652">
        <w:t xml:space="preserve"> </w:t>
      </w:r>
      <w:r>
        <w:t xml:space="preserve">higher level </w:t>
      </w:r>
      <w:r w:rsidR="00404652">
        <w:t xml:space="preserve">activity </w:t>
      </w:r>
      <w:r>
        <w:t xml:space="preserve">rather than recognising the detailed focus of better resourced, especially ethnographic </w:t>
      </w:r>
      <w:r w:rsidR="00404652">
        <w:t xml:space="preserve">research </w:t>
      </w:r>
      <w:r>
        <w:t>approaches which are gathering smaller scale evidence of changes a</w:t>
      </w:r>
      <w:r w:rsidR="004C449E">
        <w:t>t</w:t>
      </w:r>
      <w:r>
        <w:t xml:space="preserve"> community level. While several studies write </w:t>
      </w:r>
      <w:r w:rsidR="00404652">
        <w:t xml:space="preserve">at a higher level on </w:t>
      </w:r>
      <w:r>
        <w:t>COVID and community as almost interchangeable</w:t>
      </w:r>
      <w:r w:rsidR="00404652">
        <w:t>,</w:t>
      </w:r>
      <w:r>
        <w:t xml:space="preserve"> those from LSE, the Lottery’s Big Local 150 areas and </w:t>
      </w:r>
      <w:r w:rsidR="00B2248C">
        <w:t xml:space="preserve">directly </w:t>
      </w:r>
      <w:r>
        <w:t xml:space="preserve">from individual social enterprises and community groups show </w:t>
      </w:r>
      <w:r w:rsidR="004C449E">
        <w:t xml:space="preserve">the emergence of </w:t>
      </w:r>
      <w:r>
        <w:t xml:space="preserve">new patterns of behaviour, many generated through COVID restrictions. </w:t>
      </w:r>
      <w:r w:rsidR="00404652">
        <w:t xml:space="preserve">Many of these have been conditioned through increasing reliance on digital approaches only made possible by these groups, in patterns and processes which will endure. Instead of </w:t>
      </w:r>
      <w:r w:rsidR="004C449E">
        <w:t xml:space="preserve">UK and Scottish Government </w:t>
      </w:r>
      <w:r w:rsidR="00404652">
        <w:t xml:space="preserve">reliance on funding programmes </w:t>
      </w:r>
      <w:r w:rsidR="004C449E">
        <w:t xml:space="preserve">with </w:t>
      </w:r>
      <w:r w:rsidR="00404652">
        <w:t xml:space="preserve">top down grant awards to larger organisations which are </w:t>
      </w:r>
      <w:r w:rsidR="004C449E">
        <w:t xml:space="preserve">better </w:t>
      </w:r>
      <w:r w:rsidR="00404652">
        <w:t xml:space="preserve">equipped regularly to measure and report their impact, local level funding is needed for many smaller organisations whose main problems are continuity and survival. </w:t>
      </w:r>
    </w:p>
    <w:p w14:paraId="1D534510" w14:textId="11BAB896" w:rsidR="00B666A5" w:rsidRDefault="00F13FBE" w:rsidP="00F13FBE">
      <w:pPr>
        <w:pStyle w:val="Heading3"/>
      </w:pPr>
      <w:r>
        <w:t xml:space="preserve">Background </w:t>
      </w:r>
    </w:p>
    <w:p w14:paraId="4FFB2FF7" w14:textId="77777777" w:rsidR="00C121CA" w:rsidRDefault="000C49DA" w:rsidP="00FB467C">
      <w:pPr>
        <w:spacing w:before="0"/>
        <w:rPr>
          <w:shd w:val="clear" w:color="auto" w:fill="FFFFFF"/>
        </w:rPr>
      </w:pPr>
      <w:r>
        <w:t xml:space="preserve">A </w:t>
      </w:r>
      <w:r w:rsidR="009712DC">
        <w:t xml:space="preserve">growing number of contributions suggests that </w:t>
      </w:r>
      <w:r w:rsidR="00C121CA">
        <w:t xml:space="preserve">because of </w:t>
      </w:r>
      <w:r w:rsidR="009712DC">
        <w:t xml:space="preserve">COVID a period of post neoliberalism has already begun </w:t>
      </w:r>
      <w:r w:rsidR="009712DC">
        <w:fldChar w:fldCharType="begin"/>
      </w:r>
      <w:r w:rsidR="009712DC">
        <w:instrText xml:space="preserve"> ADDIN ZOTERO_ITEM CSL_CITATION {"citationID":"P9wJhkON","properties":{"formattedCitation":"(Davies &amp; Gane, 2021; Durand, 2021; Meadway, 2021)","plainCitation":"(Davies &amp; Gane, 2021; Durand, 2021; Meadway, 2021)","noteIndex":0},"citationItems":[{"id":9371,"uris":["http://zotero.org/users/3573029/items/77JAZEIR"],"uri":["http://zotero.org/users/3573029/items/77JAZEIR"],"itemData":{"id":9371,"type":"article-journal","abstract":"This article provides an introduction to the special issue on post-neoliberalism. It does so by considering challenges to the neoliberal order that have come, post-financial crisis, from the political right. It looks closely at the relation of neoliberalism to conservatism, on one hand, and libertarianism, on the other, in order to address the threat posed to the neoliberal order by paleoconservatism, neoreactionary politics, ordonationalism, libertarian paternalism, and different forms of sovereignty and elite power. The final section of this introduction reflects on the challenge to the neoliberal orthodoxy posed by the current COVID-19 crisis. For while events of 2020–21 have facilitated new forms of privatization of many public services and goods, they also signal, potentially, a break from the neoliberal orthodoxies of the previous four decades, and, in particular, from their overriding concern for the market.","container-title":"Theory, Culture &amp; Society","DOI":"10.1177/02632764211036722","ISSN":"0263-2764","journalAbbreviation":"Theory, Culture &amp; Society","language":"en","note":"https://journals.sagepub.com/doi/full/10.1177/02632764211036722","page":"1-26","source":"SAGE Journals","title":"Post-Neoliberalism? An Introduction","title-short":"Post-Neoliberalism?","author":[{"family":"Davies","given":"William"},{"family":"Gane","given":"Nicholas"}],"issued":{"date-parts":[["2021",9,15]]}},"label":"page"},{"id":9365,"uris":["http://zotero.org/users/3573029/items/6WNBDKLD"],"uri":["http://zotero.org/users/3573029/items/6WNBDKLD"],"itemData":{"id":9365,"type":"webpage","abstract":"Biden breaks with neoliberalism.","container-title":"Sidecar","genre":"New Left Review","language":"en","title":"1979 in Reverse","title-short":"1979 in Reverse","URL":"https://newleftreview-org.libezproxy.open.ac.uk/sidecar/posts/1979-in-reverse","author":[{"family":"Durand","given":"Cedric"}],"accessed":{"date-parts":[["2021",9,25]]},"issued":{"date-parts":[["2021",6,1]]}},"label":"page"},{"id":9347,"uris":["http://zotero.org/users/3573029/items/KSKPKEQH"],"uri":["http://zotero.org/users/3573029/items/KSKPKEQH"],"itemData":{"id":9347,"type":"webpage","abstract":"From taming Big Tech to competing with China, Western governments are abandoning free-market policies. But what does a post-neoliberal future look like?","container-title":"openDemocracy","language":"en","title":"Neoliberalism is dying – now we must replace it","title-short":"James Meadway on Neoliberalism","URL":"https://www.opendemocracy.net/en/oureconomy/neoliberalism-is-dying-now-we-must-replace-it/","author":[{"family":"Meadway","given":"James"}],"accessed":{"date-parts":[["2021",9,10]]},"issued":{"date-parts":[["2021",9,3]]}},"label":"page"}],"schema":"https://github.com/citation-style-language/schema/raw/master/csl-citation.json"} </w:instrText>
      </w:r>
      <w:r w:rsidR="009712DC">
        <w:fldChar w:fldCharType="separate"/>
      </w:r>
      <w:r w:rsidR="00702F4C" w:rsidRPr="00702F4C">
        <w:rPr>
          <w:rFonts w:ascii="Calibri" w:hAnsi="Calibri" w:cs="Calibri"/>
        </w:rPr>
        <w:t>(Davies &amp; Gane, 2021; Durand, 2021; Meadway, 2021)</w:t>
      </w:r>
      <w:r w:rsidR="009712DC">
        <w:fldChar w:fldCharType="end"/>
      </w:r>
      <w:r>
        <w:t>.</w:t>
      </w:r>
      <w:r w:rsidR="009712DC">
        <w:t xml:space="preserve"> </w:t>
      </w:r>
      <w:r>
        <w:t>Durand even claims that recent events represent “1979 in Reverse”, overturning IMF and World Bank structural adjustment programmes with their “subordinating industrial relations and welfare systems to the growing power of finance</w:t>
      </w:r>
      <w:r>
        <w:rPr>
          <w:shd w:val="clear" w:color="auto" w:fill="FFFFFF"/>
        </w:rPr>
        <w:t>“</w:t>
      </w:r>
      <w:r>
        <w:rPr>
          <w:shd w:val="clear" w:color="auto" w:fill="FFFFFF"/>
        </w:rPr>
        <w:fldChar w:fldCharType="begin"/>
      </w:r>
      <w:r>
        <w:rPr>
          <w:shd w:val="clear" w:color="auto" w:fill="FFFFFF"/>
        </w:rPr>
        <w:instrText xml:space="preserve"> ADDIN ZOTERO_ITEM CSL_CITATION {"citationID":"1WINEObL","properties":{"formattedCitation":"(Durand, 2021)","plainCitation":"(Durand, 2021)","noteIndex":0},"citationItems":[{"id":9365,"uris":["http://zotero.org/users/3573029/items/6WNBDKLD"],"uri":["http://zotero.org/users/3573029/items/6WNBDKLD"],"itemData":{"id":9365,"type":"webpage","abstract":"Biden breaks with neoliberalism.","container-title":"Sidecar","genre":"New Left Review","language":"en","title":"1979 in Reverse","title-short":"1979 in Reverse","URL":"https://newleftreview-org.libezproxy.open.ac.uk/sidecar/posts/1979-in-reverse","author":[{"family":"Durand","given":"Cedric"}],"accessed":{"date-parts":[["2021",9,25]]},"issued":{"date-parts":[["2021",6,1]]}}}],"schema":"https://github.com/citation-style-language/schema/raw/master/csl-citation.json"} </w:instrText>
      </w:r>
      <w:r>
        <w:rPr>
          <w:shd w:val="clear" w:color="auto" w:fill="FFFFFF"/>
        </w:rPr>
        <w:fldChar w:fldCharType="separate"/>
      </w:r>
      <w:r w:rsidR="00702F4C" w:rsidRPr="00702F4C">
        <w:rPr>
          <w:rFonts w:ascii="Calibri" w:hAnsi="Calibri" w:cs="Calibri"/>
        </w:rPr>
        <w:t>(Durand, 2021)</w:t>
      </w:r>
      <w:r>
        <w:rPr>
          <w:shd w:val="clear" w:color="auto" w:fill="FFFFFF"/>
        </w:rPr>
        <w:fldChar w:fldCharType="end"/>
      </w:r>
      <w:r>
        <w:rPr>
          <w:shd w:val="clear" w:color="auto" w:fill="FFFFFF"/>
        </w:rPr>
        <w:t xml:space="preserve">. </w:t>
      </w:r>
    </w:p>
    <w:p w14:paraId="66C0B36B" w14:textId="721FF42D" w:rsidR="000C49DA" w:rsidRPr="008B18BB" w:rsidRDefault="000C49DA" w:rsidP="00C121CA">
      <w:pPr>
        <w:spacing w:before="0"/>
      </w:pPr>
      <w:r>
        <w:rPr>
          <w:shd w:val="clear" w:color="auto" w:fill="FFFFFF"/>
        </w:rPr>
        <w:t xml:space="preserve">Alongside these higher level claims, </w:t>
      </w:r>
      <w:r w:rsidR="00B2248C">
        <w:rPr>
          <w:shd w:val="clear" w:color="auto" w:fill="FFFFFF"/>
        </w:rPr>
        <w:t xml:space="preserve">evidence is slowly emerging </w:t>
      </w:r>
      <w:r w:rsidR="00FB467C">
        <w:t xml:space="preserve">that smaller community groups’ significant endeavours during COVID are not properly recognised. </w:t>
      </w:r>
      <w:r w:rsidR="00C121CA">
        <w:t xml:space="preserve">From </w:t>
      </w:r>
      <w:r>
        <w:t xml:space="preserve">examples below the author seeks to show that recent community developments </w:t>
      </w:r>
      <w:r w:rsidR="00C121CA">
        <w:t xml:space="preserve">do not fit this </w:t>
      </w:r>
      <w:r w:rsidR="004C449E">
        <w:t xml:space="preserve">higher level </w:t>
      </w:r>
      <w:r w:rsidR="00C121CA">
        <w:t xml:space="preserve">narrative and </w:t>
      </w:r>
      <w:r>
        <w:t xml:space="preserve">do not represent a “backlash from below”  </w:t>
      </w:r>
      <w:r>
        <w:fldChar w:fldCharType="begin"/>
      </w:r>
      <w:r>
        <w:instrText xml:space="preserve"> ADDIN ZOTERO_ITEM CSL_CITATION {"citationID":"20krdQOm","properties":{"formattedCitation":"(Slobodian, 2021, p. 3)","plainCitation":"(Slobodian, 2021, p. 3)","noteIndex":0},"citationItems":[{"id":9369,"uris":["http://zotero.org/users/3573029/items/JB5A668G"],"uri":["http://zotero.org/users/3573029/items/JB5A668G"],"itemData":{"id":9369,"type":"article-journal","abstract":"This article recounts the backlash against the neoliberal constitutionalism that locked in free trade and capital rights through the multilateral treaty organizations of the 1990s. It argues that we can find important forces in the disruption of the status quo among the elite losers of the 1990s settlement. Undercut by competition from China, the US steel industry, in particular, became a vocal opponent of unconditional free trade and a red thread linking all of Trump?s primary advisers on matters of trade. Steel lobbyists themselves helped frame a critique of actually existing neoliberal globalism, which Trump both adopted and acted on as part of his trade war. By searching for the contemporary attack on neoliberal constitutionalism among the disgruntled corporate elite, we find that our current crisis must be framed as a backlash from above as well as one from below.","container-title":"Theory, Culture &amp; Society","DOI":"10.1177/0263276421999440","ISSN":"0263-2764","issue":"Special Issue: Post Neoliberalism?","journalAbbreviation":"Theory, Culture &amp; Society","note":"https://doi.org/10.1177/0263276421999440","page":"1-19","source":"SAGE Journals","title":"The Backlash Against Neoliberal Globalization from Above: Elite Origins of the Crisis of the New Constitutionalism","title-short":"The Backlash Against Neoliberal Globalization from Above","author":[{"family":"Slobodian","given":"Quinn"}],"issued":{"date-parts":[["2021",4,7]]}},"locator":"3","label":"page"}],"schema":"https://github.com/citation-style-language/schema/raw/master/csl-citation.json"} </w:instrText>
      </w:r>
      <w:r>
        <w:fldChar w:fldCharType="separate"/>
      </w:r>
      <w:r w:rsidR="00702F4C" w:rsidRPr="00702F4C">
        <w:rPr>
          <w:rFonts w:ascii="Calibri" w:hAnsi="Calibri" w:cs="Calibri"/>
        </w:rPr>
        <w:t>(Slobodian, 2021, p. 3)</w:t>
      </w:r>
      <w:r>
        <w:fldChar w:fldCharType="end"/>
      </w:r>
      <w:r w:rsidR="00C121CA">
        <w:t>:</w:t>
      </w:r>
      <w:r>
        <w:t xml:space="preserve"> </w:t>
      </w:r>
    </w:p>
    <w:p w14:paraId="72B98D01" w14:textId="5A814DA8" w:rsidR="000C49DA" w:rsidRDefault="000C49DA" w:rsidP="000C49DA">
      <w:pPr>
        <w:pStyle w:val="Quote"/>
      </w:pPr>
      <w:r>
        <w:t>“The backlash-from-below narrative relies on a stark scalar divide between an upper stratum of interlocked states, supranational institutions, and capitalist elites, and a lower stratum of fragmented national populations subject to their decisions”</w:t>
      </w:r>
    </w:p>
    <w:p w14:paraId="2D8D1646" w14:textId="6EEE8C5D" w:rsidR="000C49DA" w:rsidRPr="00476A9D" w:rsidRDefault="000C49DA" w:rsidP="000C49DA">
      <w:pPr>
        <w:rPr>
          <w:color w:val="000000" w:themeColor="text1"/>
        </w:rPr>
      </w:pPr>
      <w:r w:rsidRPr="00476A9D">
        <w:rPr>
          <w:color w:val="000000" w:themeColor="text1"/>
        </w:rPr>
        <w:t xml:space="preserve">Instead, as shown below, </w:t>
      </w:r>
      <w:r w:rsidR="00B2248C">
        <w:rPr>
          <w:color w:val="000000" w:themeColor="text1"/>
        </w:rPr>
        <w:t xml:space="preserve">many small local changes are occurring </w:t>
      </w:r>
      <w:r w:rsidR="004C449E">
        <w:rPr>
          <w:color w:val="000000" w:themeColor="text1"/>
        </w:rPr>
        <w:t xml:space="preserve">imperceptibly and almost </w:t>
      </w:r>
      <w:r w:rsidR="00B2248C">
        <w:rPr>
          <w:color w:val="000000" w:themeColor="text1"/>
        </w:rPr>
        <w:t xml:space="preserve">subconsciously. </w:t>
      </w:r>
      <w:r w:rsidR="004C449E">
        <w:rPr>
          <w:color w:val="000000" w:themeColor="text1"/>
        </w:rPr>
        <w:t xml:space="preserve">So </w:t>
      </w:r>
      <w:r w:rsidRPr="00476A9D">
        <w:rPr>
          <w:color w:val="000000" w:themeColor="text1"/>
        </w:rPr>
        <w:t xml:space="preserve">Davies and Gane are more accurate in </w:t>
      </w:r>
      <w:r w:rsidR="00476A9D" w:rsidRPr="00476A9D">
        <w:rPr>
          <w:color w:val="000000" w:themeColor="text1"/>
        </w:rPr>
        <w:t xml:space="preserve">their description of </w:t>
      </w:r>
      <w:r w:rsidRPr="00476A9D">
        <w:rPr>
          <w:color w:val="000000" w:themeColor="text1"/>
        </w:rPr>
        <w:t>critical areas “where the events of 2020-2021 will alter the conditions of political and economic activity”, based on a Foucauldian “biopolitical techniques for the modelling and influencing of behaviour” and “getting individuals to conform to rapidly established norms so as to limit transmission rates”</w:t>
      </w:r>
      <w:r w:rsidR="00476A9D" w:rsidRPr="00476A9D">
        <w:rPr>
          <w:color w:val="000000" w:themeColor="text1"/>
        </w:rPr>
        <w:t>. These show that “</w:t>
      </w:r>
      <w:r w:rsidR="004C449E">
        <w:rPr>
          <w:color w:val="000000" w:themeColor="text1"/>
        </w:rPr>
        <w:t>f</w:t>
      </w:r>
      <w:r w:rsidR="00476A9D" w:rsidRPr="00476A9D">
        <w:rPr>
          <w:color w:val="000000" w:themeColor="text1"/>
        </w:rPr>
        <w:t xml:space="preserve">orms of local solidarity, collective responsibility and collective risk reappeared over the course of the pandemic and may not be easily forgotten” </w:t>
      </w:r>
      <w:r w:rsidR="00476A9D" w:rsidRPr="00476A9D">
        <w:rPr>
          <w:color w:val="000000" w:themeColor="text1"/>
        </w:rPr>
        <w:fldChar w:fldCharType="begin"/>
      </w:r>
      <w:r w:rsidR="00476A9D" w:rsidRPr="00476A9D">
        <w:rPr>
          <w:color w:val="000000" w:themeColor="text1"/>
        </w:rPr>
        <w:instrText xml:space="preserve"> ADDIN ZOTERO_ITEM CSL_CITATION {"citationID":"oQjyOfOr","properties":{"formattedCitation":"(Davies &amp; Gane, 2021, p. 15,16)","plainCitation":"(Davies &amp; Gane, 2021, p. 15,16)","noteIndex":0},"citationItems":[{"id":9371,"uris":["http://zotero.org/users/3573029/items/77JAZEIR"],"uri":["http://zotero.org/users/3573029/items/77JAZEIR"],"itemData":{"id":9371,"type":"article-journal","abstract":"This article provides an introduction to the special issue on post-neoliberalism. It does so by considering challenges to the neoliberal order that have come, post-financial crisis, from the political right. It looks closely at the relation of neoliberalism to conservatism, on one hand, and libertarianism, on the other, in order to address the threat posed to the neoliberal order by paleoconservatism, neoreactionary politics, ordonationalism, libertarian paternalism, and different forms of sovereignty and elite power. The final section of this introduction reflects on the challenge to the neoliberal orthodoxy posed by the current COVID-19 crisis. For while events of 2020–21 have facilitated new forms of privatization of many public services and goods, they also signal, potentially, a break from the neoliberal orthodoxies of the previous four decades, and, in particular, from their overriding concern for the market.","container-title":"Theory, Culture &amp; Society","DOI":"10.1177/02632764211036722","ISSN":"0263-2764","journalAbbreviation":"Theory, Culture &amp; Society","language":"en","note":"https://journals.sagepub.com/doi/full/10.1177/02632764211036722","page":"1-26","source":"SAGE Journals","title":"Post-Neoliberalism? An Introduction","title-short":"Post-Neoliberalism?","author":[{"family":"Davies","given":"William"},{"family":"Gane","given":"Nicholas"}],"issued":{"date-parts":[["2021",9,15]]}},"locator":"15,16","label":"page"}],"schema":"https://github.com/citation-style-language/schema/raw/master/csl-citation.json"} </w:instrText>
      </w:r>
      <w:r w:rsidR="00476A9D" w:rsidRPr="00476A9D">
        <w:rPr>
          <w:color w:val="000000" w:themeColor="text1"/>
        </w:rPr>
        <w:fldChar w:fldCharType="separate"/>
      </w:r>
      <w:r w:rsidR="00702F4C" w:rsidRPr="00702F4C">
        <w:rPr>
          <w:rFonts w:ascii="Calibri" w:hAnsi="Calibri" w:cs="Calibri"/>
        </w:rPr>
        <w:t>(Davies &amp; Gane, 2021, p. 15,16)</w:t>
      </w:r>
      <w:r w:rsidR="00476A9D" w:rsidRPr="00476A9D">
        <w:rPr>
          <w:color w:val="000000" w:themeColor="text1"/>
        </w:rPr>
        <w:fldChar w:fldCharType="end"/>
      </w:r>
      <w:r w:rsidR="00476A9D" w:rsidRPr="00476A9D">
        <w:rPr>
          <w:color w:val="000000" w:themeColor="text1"/>
        </w:rPr>
        <w:t>.</w:t>
      </w:r>
      <w:r w:rsidRPr="00476A9D">
        <w:rPr>
          <w:color w:val="000000" w:themeColor="text1"/>
        </w:rPr>
        <w:t xml:space="preserve"> </w:t>
      </w:r>
    </w:p>
    <w:p w14:paraId="7EDCCBFA" w14:textId="24FD1973" w:rsidR="00FB467C" w:rsidRDefault="004C449E" w:rsidP="00FB467C">
      <w:pPr>
        <w:spacing w:before="0"/>
        <w:rPr>
          <w:shd w:val="clear" w:color="auto" w:fill="FFFFFF"/>
        </w:rPr>
      </w:pPr>
      <w:r>
        <w:rPr>
          <w:shd w:val="clear" w:color="auto" w:fill="FFFFFF"/>
        </w:rPr>
        <w:t xml:space="preserve">Examples below </w:t>
      </w:r>
      <w:r w:rsidR="00476A9D">
        <w:rPr>
          <w:shd w:val="clear" w:color="auto" w:fill="FFFFFF"/>
        </w:rPr>
        <w:t xml:space="preserve">show that </w:t>
      </w:r>
      <w:r w:rsidR="00B2248C">
        <w:rPr>
          <w:shd w:val="clear" w:color="auto" w:fill="FFFFFF"/>
        </w:rPr>
        <w:t xml:space="preserve">many </w:t>
      </w:r>
      <w:r>
        <w:rPr>
          <w:shd w:val="clear" w:color="auto" w:fill="FFFFFF"/>
        </w:rPr>
        <w:t xml:space="preserve">local changes </w:t>
      </w:r>
      <w:r w:rsidR="000C49DA">
        <w:rPr>
          <w:shd w:val="clear" w:color="auto" w:fill="FFFFFF"/>
        </w:rPr>
        <w:t xml:space="preserve">are </w:t>
      </w:r>
      <w:r w:rsidR="00476A9D">
        <w:rPr>
          <w:shd w:val="clear" w:color="auto" w:fill="FFFFFF"/>
        </w:rPr>
        <w:t xml:space="preserve">only latterly </w:t>
      </w:r>
      <w:r w:rsidR="000C49DA">
        <w:rPr>
          <w:shd w:val="clear" w:color="auto" w:fill="FFFFFF"/>
        </w:rPr>
        <w:t xml:space="preserve">being recognised in better resourced research projects. </w:t>
      </w:r>
      <w:r w:rsidR="00FB467C">
        <w:rPr>
          <w:shd w:val="clear" w:color="auto" w:fill="FFFFFF"/>
        </w:rPr>
        <w:t xml:space="preserve">An independent evaluation of the </w:t>
      </w:r>
      <w:r>
        <w:rPr>
          <w:shd w:val="clear" w:color="auto" w:fill="FFFFFF"/>
        </w:rPr>
        <w:t xml:space="preserve">UK Government’s </w:t>
      </w:r>
      <w:r w:rsidR="00FB467C">
        <w:rPr>
          <w:shd w:val="clear" w:color="auto" w:fill="FFFFFF"/>
        </w:rPr>
        <w:t>Coronavirus Community Support Fund (CCSF) by the polling company Ipsos MORI </w:t>
      </w:r>
      <w:r w:rsidR="00B2248C">
        <w:rPr>
          <w:shd w:val="clear" w:color="auto" w:fill="FFFFFF"/>
        </w:rPr>
        <w:t xml:space="preserve">forms </w:t>
      </w:r>
      <w:r>
        <w:rPr>
          <w:shd w:val="clear" w:color="auto" w:fill="FFFFFF"/>
        </w:rPr>
        <w:t xml:space="preserve">a </w:t>
      </w:r>
      <w:r w:rsidR="00B2248C">
        <w:rPr>
          <w:shd w:val="clear" w:color="auto" w:fill="FFFFFF"/>
        </w:rPr>
        <w:t>context</w:t>
      </w:r>
      <w:r>
        <w:rPr>
          <w:shd w:val="clear" w:color="auto" w:fill="FFFFFF"/>
        </w:rPr>
        <w:t xml:space="preserve"> for this lack of recognition</w:t>
      </w:r>
      <w:r w:rsidR="00B2248C">
        <w:rPr>
          <w:shd w:val="clear" w:color="auto" w:fill="FFFFFF"/>
        </w:rPr>
        <w:t xml:space="preserve">. </w:t>
      </w:r>
      <w:r>
        <w:rPr>
          <w:shd w:val="clear" w:color="auto" w:fill="FFFFFF"/>
        </w:rPr>
        <w:t xml:space="preserve">While </w:t>
      </w:r>
      <w:r w:rsidR="00B2248C">
        <w:rPr>
          <w:shd w:val="clear" w:color="auto" w:fill="FFFFFF"/>
        </w:rPr>
        <w:t>larger organisations are accustomed to generating evidence of their impact, they do not always produce biggest changes.  “(O)ne</w:t>
      </w:r>
      <w:r w:rsidR="00FB467C">
        <w:rPr>
          <w:shd w:val="clear" w:color="auto" w:fill="FFFFFF"/>
        </w:rPr>
        <w:t xml:space="preserve"> in 10 grants were won by large charities, including some charities worth more than £100mn a year……47% went to charities with an income between £100,000 and £1mn…a quarter of CCSF funding was distributed to large, major or super-major charities” </w:t>
      </w:r>
      <w:r w:rsidR="00FB467C">
        <w:rPr>
          <w:shd w:val="clear" w:color="auto" w:fill="FFFFFF"/>
        </w:rPr>
        <w:fldChar w:fldCharType="begin"/>
      </w:r>
      <w:r w:rsidR="00FB467C">
        <w:rPr>
          <w:shd w:val="clear" w:color="auto" w:fill="FFFFFF"/>
        </w:rPr>
        <w:instrText xml:space="preserve"> ADDIN ZOTERO_ITEM CSL_CITATION {"citationID":"gcX9wjAe","properties":{"formattedCitation":"(Hargrave, 2021)","plainCitation":"(Hargrave, 2021)","noteIndex":0},"citationItems":[{"id":9257,"uris":["http://zotero.org/users/3573029/items/I8N7AL2M"],"uri":["http://zotero.org/users/3573029/items/I8N7AL2M"],"itemData":{"id":9257,"type":"webpage","abstract":"Large charities get the money","container-title":"Civil Society","title":"Large charities won a quarter of government Covid funding intended for smaller charities","URL":"https://www.civilsociety.co.uk/news/large-charities-receive-a-quarter-of-emergency-funding-aimed-at-smaller-voluntary-groups.html","author":[{"family":"Hargrave","given":"Russell"}],"accessed":{"date-parts":[["2021",8,25]]},"issued":{"date-parts":[["2021",7,7]]}}}],"schema":"https://github.com/citation-style-language/schema/raw/master/csl-citation.json"} </w:instrText>
      </w:r>
      <w:r w:rsidR="00FB467C">
        <w:rPr>
          <w:shd w:val="clear" w:color="auto" w:fill="FFFFFF"/>
        </w:rPr>
        <w:fldChar w:fldCharType="separate"/>
      </w:r>
      <w:r w:rsidR="00702F4C" w:rsidRPr="00702F4C">
        <w:rPr>
          <w:rFonts w:ascii="Calibri" w:hAnsi="Calibri" w:cs="Calibri"/>
        </w:rPr>
        <w:t>(Hargrave, 2021)</w:t>
      </w:r>
      <w:r w:rsidR="00FB467C">
        <w:rPr>
          <w:shd w:val="clear" w:color="auto" w:fill="FFFFFF"/>
        </w:rPr>
        <w:fldChar w:fldCharType="end"/>
      </w:r>
      <w:r w:rsidR="00FB467C">
        <w:rPr>
          <w:shd w:val="clear" w:color="auto" w:fill="FFFFFF"/>
        </w:rPr>
        <w:t>.</w:t>
      </w:r>
    </w:p>
    <w:p w14:paraId="1CB85B9D" w14:textId="4697F062" w:rsidR="00A87147" w:rsidRDefault="00FB467C" w:rsidP="00A87147">
      <w:r>
        <w:lastRenderedPageBreak/>
        <w:t xml:space="preserve">Because outputs and outcomes from smaller groups’ actions </w:t>
      </w:r>
      <w:r w:rsidR="003F4178">
        <w:t xml:space="preserve">are </w:t>
      </w:r>
      <w:r w:rsidR="00885C5E">
        <w:t xml:space="preserve">still </w:t>
      </w:r>
      <w:r w:rsidR="0074608F">
        <w:t>building</w:t>
      </w:r>
      <w:r w:rsidR="003F4178">
        <w:t xml:space="preserve">, </w:t>
      </w:r>
      <w:r w:rsidR="00885C5E">
        <w:t xml:space="preserve">it </w:t>
      </w:r>
      <w:r w:rsidR="005C3B50">
        <w:t xml:space="preserve">is too early to </w:t>
      </w:r>
      <w:r w:rsidR="00175FEA">
        <w:t xml:space="preserve">advance an overall theory for </w:t>
      </w:r>
      <w:r w:rsidR="00A87147">
        <w:t xml:space="preserve">these </w:t>
      </w:r>
      <w:r w:rsidR="00175FEA">
        <w:t xml:space="preserve">alternative </w:t>
      </w:r>
      <w:r w:rsidR="004C449E">
        <w:t xml:space="preserve">local </w:t>
      </w:r>
      <w:r w:rsidR="00175FEA">
        <w:t>development</w:t>
      </w:r>
      <w:r w:rsidR="00A87147">
        <w:t>s</w:t>
      </w:r>
      <w:r w:rsidR="00175FEA">
        <w:t>.</w:t>
      </w:r>
      <w:r w:rsidR="00B70633">
        <w:t xml:space="preserve"> </w:t>
      </w:r>
      <w:r w:rsidR="0074608F">
        <w:t>“</w:t>
      </w:r>
      <w:r w:rsidR="00B70633">
        <w:t xml:space="preserve">What is happening </w:t>
      </w:r>
      <w:r w:rsidR="00175FEA">
        <w:t xml:space="preserve">is still at the stage of “weak theory” or “theory that refuses to know too much” about what is or isn’t possible—so that our organizing, and our commitment to face-to-face negotiation and transformation, can be strong” </w:t>
      </w:r>
      <w:r w:rsidR="00175FEA">
        <w:fldChar w:fldCharType="begin"/>
      </w:r>
      <w:r w:rsidR="00175FEA">
        <w:instrText xml:space="preserve"> ADDIN ZOTERO_ITEM CSL_CITATION {"citationID":"d6zAMViP","properties":{"formattedCitation":"(Miller, 2013, p. 526)","plainCitation":"(Miller, 2013, p. 526)","noteIndex":0},"citationItems":[{"id":9114,"uris":["http://zotero.org/users/3573029/items/23GU843D"],"uri":["http://zotero.org/users/3573029/items/23GU843D"],"itemData":{"id":9114,"type":"article-journal","abstract":"Far from naming a singular postcapitalist politics, J. K. Gibson-Graham's notion of “the community economy” is a polyvalent term that condenses a number of distinct elements. Distinguishing between these and exploring their connections and tensions can clarify and strengthen what has become one of the most compelling contemporary attempts to develop a radically democratic approach to imagining life beyond capitalism. I","container-title":"Rethinking Marxism","DOI":"10.1080/08935696.2013.842697","ISSN":"0893-5696","issue":"4","note":"publisher: Routledge\n_eprint: https://doi.org/10.1080/08935696.2013.842697","page":"518-533","source":"Taylor and Francis+NEJM","title":"Community Economy: Ontology, Ethics, and Politics for Radically Democratic Economic Organizing","title-short":"Community Economy","volume":"25","author":[{"family":"Miller","given":"Ethan"}],"issued":{"date-parts":[["2013",10,1]]}},"locator":"526","label":"page"}],"schema":"https://github.com/citation-style-language/schema/raw/master/csl-citation.json"} </w:instrText>
      </w:r>
      <w:r w:rsidR="00175FEA">
        <w:fldChar w:fldCharType="separate"/>
      </w:r>
      <w:r w:rsidR="00702F4C" w:rsidRPr="00702F4C">
        <w:rPr>
          <w:rFonts w:ascii="Calibri" w:hAnsi="Calibri" w:cs="Calibri"/>
        </w:rPr>
        <w:t>(Miller, 2013, p. 526)</w:t>
      </w:r>
      <w:r w:rsidR="00175FEA">
        <w:fldChar w:fldCharType="end"/>
      </w:r>
      <w:r w:rsidR="00175FEA">
        <w:t xml:space="preserve">. </w:t>
      </w:r>
      <w:r w:rsidR="0074608F">
        <w:t xml:space="preserve">Once these new trends are more adequately recognised, many of these organisations, with appropriate funding, can enable communities to reunite and build for </w:t>
      </w:r>
      <w:r w:rsidR="00885C5E">
        <w:t xml:space="preserve">their </w:t>
      </w:r>
      <w:r w:rsidR="0074608F">
        <w:t xml:space="preserve">future. </w:t>
      </w:r>
      <w:r w:rsidR="00A87147">
        <w:t>“</w:t>
      </w:r>
      <w:r w:rsidR="00A87147" w:rsidRPr="00A36C88">
        <w:t>In the future, funding that is flexible and supports the core functions of smaller charities over the longer term should be a model of first resort</w:t>
      </w:r>
      <w:r w:rsidR="00A87147">
        <w:t xml:space="preserve">” This will enable these organisations to “focus </w:t>
      </w:r>
      <w:r w:rsidR="00A87147" w:rsidRPr="00A36C88">
        <w:t>on what they do best: identifying and responding to complex social issues and supporting and engaging vulnerable people and communities to achieve the outcomes they desire</w:t>
      </w:r>
      <w:r w:rsidR="00A87147">
        <w:t xml:space="preserve">” </w:t>
      </w:r>
      <w:r w:rsidR="00A87147">
        <w:fldChar w:fldCharType="begin"/>
      </w:r>
      <w:r w:rsidR="00A87147">
        <w:instrText xml:space="preserve"> ADDIN ZOTERO_ITEM CSL_CITATION {"citationID":"Uiun4yZF","properties":{"formattedCitation":"(Drayson et al., 2021, p. 41)","plainCitation":"(Drayson et al., 2021, p. 41)","noteIndex":0},"citationItems":[{"id":9250,"uris":["http://zotero.org/users/3573029/items/BMAAAQKG"],"uri":["http://zotero.org/users/3573029/items/BMAAAQKG"],"itemData":{"id":9250,"type":"report","abstract":"Good but not very academic report on smaller charities during first lockdown.","collection-title":"Small Charities during COVID","event-place":"Sheffield","page":"64","publisher":"Sheffield Hallam University; Lloyds Bank Foundation","publisher-place":"Sheffield","title":"The 'Value of Small' in a Big Crisis. The distinctive contribution, value and experiences of smaller charities in England and Wales during the COVID 19 pandemic","URL":"http://shura.shu.ac.uk/28235/1/value-small-big-crisis.pdf","author":[{"family":"Drayson","given":"Chris"},{"family":"Baker","given":"Leila"},{"family":"Rees","given":"James"}],"accessed":{"date-parts":[["2021",8,24]]},"issued":{"date-parts":[["2021",2]]}},"locator":"41","label":"page"}],"schema":"https://github.com/citation-style-language/schema/raw/master/csl-citation.json"} </w:instrText>
      </w:r>
      <w:r w:rsidR="00A87147">
        <w:fldChar w:fldCharType="separate"/>
      </w:r>
      <w:r w:rsidR="00702F4C" w:rsidRPr="00702F4C">
        <w:rPr>
          <w:rFonts w:ascii="Calibri" w:hAnsi="Calibri" w:cs="Calibri"/>
        </w:rPr>
        <w:t>(Drayson et al., 2021, p. 41)</w:t>
      </w:r>
      <w:r w:rsidR="00A87147">
        <w:fldChar w:fldCharType="end"/>
      </w:r>
      <w:r w:rsidR="00A87147" w:rsidRPr="00A36C88">
        <w:t>.</w:t>
      </w:r>
    </w:p>
    <w:p w14:paraId="16E4FB20" w14:textId="14506AA9" w:rsidR="0074608F" w:rsidRPr="00805EB1" w:rsidRDefault="002E5A15" w:rsidP="0074608F">
      <w:r>
        <w:t xml:space="preserve">UK and Scottish economies are already retreating into post COVID austerity. Without an appropriate funded role for many community organisations, many community problems will </w:t>
      </w:r>
      <w:r w:rsidR="00B2248C">
        <w:t xml:space="preserve">get </w:t>
      </w:r>
      <w:r>
        <w:t xml:space="preserve">worse. </w:t>
      </w:r>
      <w:r w:rsidR="00616351">
        <w:t xml:space="preserve">Because many public sector reports </w:t>
      </w:r>
      <w:r w:rsidR="00FF4307">
        <w:t xml:space="preserve">on </w:t>
      </w:r>
      <w:r w:rsidR="00F13FBE">
        <w:t xml:space="preserve">COVID and </w:t>
      </w:r>
      <w:r w:rsidR="00FF4307">
        <w:t xml:space="preserve">communities are </w:t>
      </w:r>
      <w:r w:rsidR="00616351">
        <w:t xml:space="preserve">written </w:t>
      </w:r>
      <w:r w:rsidR="00706798">
        <w:t xml:space="preserve">about </w:t>
      </w:r>
      <w:r w:rsidR="00B70633">
        <w:t xml:space="preserve">top down </w:t>
      </w:r>
      <w:r w:rsidR="00147414">
        <w:t>service deliver</w:t>
      </w:r>
      <w:r w:rsidR="00616351">
        <w:t>y</w:t>
      </w:r>
      <w:r w:rsidR="00706798">
        <w:t>,</w:t>
      </w:r>
      <w:r w:rsidR="00616351">
        <w:t xml:space="preserve"> they </w:t>
      </w:r>
      <w:r w:rsidR="0043319B">
        <w:t xml:space="preserve">may </w:t>
      </w:r>
      <w:r w:rsidR="00616351">
        <w:t xml:space="preserve">not reflect developments </w:t>
      </w:r>
      <w:r w:rsidR="00FF4307">
        <w:t>taking place</w:t>
      </w:r>
      <w:r w:rsidR="00147414">
        <w:t xml:space="preserve"> at </w:t>
      </w:r>
      <w:r w:rsidR="00F13FBE">
        <w:t xml:space="preserve">a </w:t>
      </w:r>
      <w:r w:rsidR="00147414">
        <w:t>local level</w:t>
      </w:r>
      <w:r w:rsidR="00B70633">
        <w:t xml:space="preserve"> ‘on the ground’</w:t>
      </w:r>
      <w:r w:rsidR="00706798">
        <w:t xml:space="preserve"> through</w:t>
      </w:r>
      <w:r w:rsidR="003F4178">
        <w:t xml:space="preserve"> the</w:t>
      </w:r>
      <w:r w:rsidR="0074608F" w:rsidRPr="00805EB1">
        <w:t xml:space="preserve"> </w:t>
      </w:r>
      <w:r w:rsidR="003F4178">
        <w:t xml:space="preserve">individual vital </w:t>
      </w:r>
      <w:r w:rsidR="0074608F" w:rsidRPr="00805EB1">
        <w:t>roles of community groups and social enterprises</w:t>
      </w:r>
      <w:r w:rsidR="00885C5E">
        <w:t>.</w:t>
      </w:r>
      <w:r w:rsidR="0074608F" w:rsidRPr="00805EB1">
        <w:t xml:space="preserve"> </w:t>
      </w:r>
    </w:p>
    <w:p w14:paraId="60B76606" w14:textId="0CAA137D" w:rsidR="00EA3F83" w:rsidRDefault="00EA3F83" w:rsidP="00EA3F83">
      <w:pPr>
        <w:pStyle w:val="Heading3"/>
      </w:pPr>
      <w:r>
        <w:t>“New Kinds of People”</w:t>
      </w:r>
    </w:p>
    <w:p w14:paraId="3181C736" w14:textId="03B13133" w:rsidR="00805EB1" w:rsidRPr="00805EB1" w:rsidRDefault="00B2248C" w:rsidP="00805EB1">
      <w:r>
        <w:t xml:space="preserve">A small number of </w:t>
      </w:r>
      <w:r w:rsidR="00147414">
        <w:t xml:space="preserve">detailed reports </w:t>
      </w:r>
      <w:r w:rsidR="00F13FBE">
        <w:t>on local developments</w:t>
      </w:r>
      <w:r w:rsidR="00706798">
        <w:t>,</w:t>
      </w:r>
      <w:r w:rsidR="00F13FBE">
        <w:t xml:space="preserve"> </w:t>
      </w:r>
      <w:r w:rsidR="003F4178">
        <w:t xml:space="preserve">which </w:t>
      </w:r>
      <w:r w:rsidR="00B70633">
        <w:t xml:space="preserve">are </w:t>
      </w:r>
      <w:r w:rsidR="00616351">
        <w:t xml:space="preserve">now emerging, </w:t>
      </w:r>
      <w:r w:rsidR="003F4178">
        <w:t xml:space="preserve">are already describing </w:t>
      </w:r>
      <w:r w:rsidR="00706798">
        <w:t>how</w:t>
      </w:r>
      <w:r w:rsidR="000B2158">
        <w:t xml:space="preserve"> communities </w:t>
      </w:r>
      <w:r w:rsidR="00B70633">
        <w:t xml:space="preserve">after eighteen months of various restrictions begin to </w:t>
      </w:r>
      <w:r w:rsidR="000B2158">
        <w:t>reorientate themselves.</w:t>
      </w:r>
      <w:r w:rsidR="00225D08">
        <w:t xml:space="preserve"> “(S)ome of the literature observes how fundamental roles and relationships have been recast and existing rules and norms suspended</w:t>
      </w:r>
      <w:r w:rsidR="009F44DA">
        <w:t>…..</w:t>
      </w:r>
      <w:r w:rsidR="00225D08">
        <w:t xml:space="preserve"> Some of this writing feeds into a nascent and multifaced movement for greater community power (Pollard et al., 2021)”</w:t>
      </w:r>
      <w:r w:rsidR="009F44DA">
        <w:t xml:space="preserve"> </w:t>
      </w:r>
      <w:r w:rsidR="009F44DA">
        <w:fldChar w:fldCharType="begin"/>
      </w:r>
      <w:r w:rsidR="009F44DA">
        <w:instrText xml:space="preserve"> ADDIN ZOTERO_ITEM CSL_CITATION {"citationID":"ecQnvtjB","properties":{"formattedCitation":"(McCabe et al., 2021, p. 9)","plainCitation":"(McCabe et al., 2021, p. 9)","noteIndex":0},"citationItems":[{"id":9156,"uris":["http://zotero.org/users/3573029/items/H73NA6U6"],"uri":["http://zotero.org/users/3573029/items/H73NA6U6"],"itemData":{"id":9156,"type":"report","abstract":"Big Local Report from the second research phase, July 2021","collection-title":"Big Local Second Research Report","event-place":"Sheffield","language":"en-GB","note":"https://localtrust.org.uk/insights/research/now-they-see-us-communities-responding-to-covid-19/","page":"1-50","publisher":"Sheffield Hallam University","publisher-place":"Sheffield","title":"Now they see us: Communities responding to COVID-19","title-short":"Now they see us","author":[{"family":"McCabe","given":"Angus"},{"family":"Wilson","given":"Mandy"},{"family":"Macmillan","given":"Rob"},{"family":"Ellis Paine","given":"Mandy"}],"accessed":{"date-parts":[["2021",8,4]]},"issued":{"date-parts":[["2021",7]]}},"locator":"9","label":"page"}],"schema":"https://github.com/citation-style-language/schema/raw/master/csl-citation.json"} </w:instrText>
      </w:r>
      <w:r w:rsidR="009F44DA">
        <w:fldChar w:fldCharType="separate"/>
      </w:r>
      <w:r w:rsidR="00702F4C" w:rsidRPr="00702F4C">
        <w:rPr>
          <w:rFonts w:ascii="Calibri" w:hAnsi="Calibri" w:cs="Calibri"/>
        </w:rPr>
        <w:t>(McCabe et al., 2021, p. 9)</w:t>
      </w:r>
      <w:r w:rsidR="009F44DA">
        <w:fldChar w:fldCharType="end"/>
      </w:r>
      <w:r w:rsidR="009F44DA">
        <w:t xml:space="preserve">. In addition to those already experiencing disadvantage, the impact of COVID </w:t>
      </w:r>
      <w:r w:rsidR="00146180">
        <w:t xml:space="preserve">has also been felt acutely by </w:t>
      </w:r>
      <w:r w:rsidR="009F44DA">
        <w:t>“</w:t>
      </w:r>
      <w:r w:rsidR="00146180">
        <w:t>new kinds of people, rendered vulnerable by these unprecedented events</w:t>
      </w:r>
      <w:r w:rsidR="00457F13">
        <w:t>”.</w:t>
      </w:r>
      <w:r w:rsidR="00146180">
        <w:t xml:space="preserve"> </w:t>
      </w:r>
      <w:r w:rsidR="00805EB1" w:rsidRPr="00805EB1">
        <w:t xml:space="preserve">These </w:t>
      </w:r>
      <w:r w:rsidR="009F44DA">
        <w:t xml:space="preserve">groups </w:t>
      </w:r>
      <w:r w:rsidR="00805EB1" w:rsidRPr="00805EB1">
        <w:t xml:space="preserve">include </w:t>
      </w:r>
      <w:r w:rsidR="00805EB1">
        <w:t>“</w:t>
      </w:r>
      <w:r w:rsidR="00805EB1" w:rsidRPr="00805EB1">
        <w:t xml:space="preserve">care givers, most often women, who are shouldering multiple sets of caring responsibilities; essential workers who are experiencing new forms of stigma; and the elderly who are cut off from those who meet their basic needs” </w:t>
      </w:r>
      <w:r w:rsidR="00805EB1" w:rsidRPr="00805EB1">
        <w:fldChar w:fldCharType="begin"/>
      </w:r>
      <w:r w:rsidR="00805EB1" w:rsidRPr="00805EB1">
        <w:instrText xml:space="preserve"> ADDIN ZOTERO_ITEM CSL_CITATION {"citationID":"4prH8m0m","properties":{"formattedCitation":"(Bear et al., 2020, p. 103)","plainCitation":"(Bear et al., 2020, p. 103)","noteIndex":0},"citationItems":[{"id":9086,"uris":["http://zotero.org/users/3573029/items/NUBXKFCW"],"uri":["http://zotero.org/users/3573029/items/NUBXKFCW"],"itemData":{"id":9086,"type":"report","abstract":"This report presents key findings from a 6-month ethnographic study on the impact of the Covid-19 pandemic on disadvantaged households and communities across the UK conducted by anthropologists from the London School of Economics, and associates. This research involved in-depth interviews and multiple surveys with people across communities in the UK, with particular focus on a number of case studies of intersecting disadvantage. Crucially, our research has found that Government policy can improve adherence to restrictions and reduce the negative impacts of the pandemic on disadvantaged communities by placing central importance on communities, social networks and households to the economy and social life.","genre":"Monograph","language":"eng","note":"http://eprints.lse.ac.uk/107060/","title":"A right to care: the social foundations of recovery from Covid-19","title-short":"A right to care","author":[{"family":"Bear","given":"Laura"},{"family":"James","given":"Deborah"},{"family":"Simpson","given":"Nikita"},{"family":"Alexander","given":"Eileen"},{"family":"Bazambanza","given":"Caroline"},{"family":"Bhogal","given":"Jaskiran K."},{"family":"Bowers","given":"Rebecca"},{"family":"Cannell","given":"Fenella"},{"family":"Lohiya","given":"Anishka"},{"family":"Koch","given":"Insa"},{"family":"Lenhard","given":"Johannes"},{"family":"Long","given":"Nicholas J."},{"family":"Pearson","given":"Alice"},{"family":"Samanani","given":"Farhan"},{"family":"Vicol","given":"Olivia"},{"family":"Vieira","given":"Jordan"},{"family":"Watt","given":"Connor"},{"family":"Wuerth","given":"Milena"},{"family":"Whittle","given":"Catherine"},{"family":"Zidaru-Barbulescu","given":"Teo"}],"accessed":{"date-parts":[["2021",7,15]]},"issued":{"date-parts":[["2020",10]]}},"locator":"103","label":"page"}],"schema":"https://github.com/citation-style-language/schema/raw/master/csl-citation.json"} </w:instrText>
      </w:r>
      <w:r w:rsidR="00805EB1" w:rsidRPr="00805EB1">
        <w:fldChar w:fldCharType="separate"/>
      </w:r>
      <w:r w:rsidR="00702F4C" w:rsidRPr="00702F4C">
        <w:rPr>
          <w:rFonts w:ascii="Calibri" w:hAnsi="Calibri" w:cs="Calibri"/>
        </w:rPr>
        <w:t>(Bear et al., 2020, p. 103)</w:t>
      </w:r>
      <w:r w:rsidR="00805EB1" w:rsidRPr="00805EB1">
        <w:fldChar w:fldCharType="end"/>
      </w:r>
      <w:r w:rsidR="00805EB1" w:rsidRPr="00805EB1">
        <w:t xml:space="preserve">. </w:t>
      </w:r>
      <w:r w:rsidR="004C449E">
        <w:t xml:space="preserve">Examples below show </w:t>
      </w:r>
      <w:r w:rsidR="00061A5A">
        <w:t xml:space="preserve">social enterprises and community groups supporting new kinds of people which are </w:t>
      </w:r>
      <w:r w:rsidR="00A96ABD">
        <w:t>emerging but</w:t>
      </w:r>
      <w:r w:rsidR="00706798">
        <w:t xml:space="preserve"> need funding to continue their work</w:t>
      </w:r>
      <w:r w:rsidR="00061A5A">
        <w:t xml:space="preserve">. </w:t>
      </w:r>
    </w:p>
    <w:p w14:paraId="0370191B" w14:textId="6CF56C62" w:rsidR="00C25908" w:rsidRDefault="00D20E1F" w:rsidP="00E65C15">
      <w:r>
        <w:t xml:space="preserve">Restrictions </w:t>
      </w:r>
      <w:r w:rsidR="000B2158">
        <w:t xml:space="preserve">on face to face activity </w:t>
      </w:r>
      <w:r>
        <w:t xml:space="preserve">have </w:t>
      </w:r>
      <w:r w:rsidR="000B2158">
        <w:t xml:space="preserve">produced new </w:t>
      </w:r>
      <w:r w:rsidR="00B70633">
        <w:t xml:space="preserve">community </w:t>
      </w:r>
      <w:r w:rsidR="000B2158">
        <w:t>difficulties and solutions.</w:t>
      </w:r>
      <w:r w:rsidR="00616351">
        <w:t xml:space="preserve"> </w:t>
      </w:r>
      <w:r w:rsidR="00B70633">
        <w:t xml:space="preserve">Many local </w:t>
      </w:r>
      <w:r w:rsidR="00616351">
        <w:t xml:space="preserve">social enterprises and community groups understand </w:t>
      </w:r>
      <w:r w:rsidR="00F13FBE">
        <w:t xml:space="preserve">these new developments </w:t>
      </w:r>
      <w:r w:rsidR="00616351">
        <w:t xml:space="preserve">only too well, since </w:t>
      </w:r>
      <w:r w:rsidR="00B70633">
        <w:t xml:space="preserve">these </w:t>
      </w:r>
      <w:r w:rsidR="00F13FBE">
        <w:t xml:space="preserve">reflect </w:t>
      </w:r>
      <w:r w:rsidR="00616351">
        <w:t xml:space="preserve">their </w:t>
      </w:r>
      <w:r w:rsidR="00B70633">
        <w:t xml:space="preserve">ongoing </w:t>
      </w:r>
      <w:r w:rsidR="00616351">
        <w:t xml:space="preserve">role throughout COVID. </w:t>
      </w:r>
      <w:r w:rsidR="00C25908" w:rsidRPr="00F36359">
        <w:rPr>
          <w:color w:val="000000" w:themeColor="text1"/>
        </w:rPr>
        <w:t xml:space="preserve">“Our argument is that these economic practices are here already, all around us, and that identifying and assembling them is a first step toward mobilizing and enacting a different kind of economy” </w:t>
      </w:r>
      <w:r w:rsidR="00C25908" w:rsidRPr="00F36359">
        <w:rPr>
          <w:color w:val="000000" w:themeColor="text1"/>
        </w:rPr>
        <w:fldChar w:fldCharType="begin"/>
      </w:r>
      <w:r w:rsidR="00C25908" w:rsidRPr="00F36359">
        <w:rPr>
          <w:color w:val="000000" w:themeColor="text1"/>
        </w:rPr>
        <w:instrText xml:space="preserve"> ADDIN ZOTERO_ITEM CSL_CITATION {"citationID":"oGmIZ2vI","properties":{"formattedCitation":"(Gibson-Graham, 2014, pp. 83, 85)","plainCitation":"(Gibson-Graham, 2014, pp. 83, 85)","noteIndex":0},"citationItems":[{"id":9107,"uris":["http://zotero.org/users/3573029/items/BD98MNC4"],"uri":["http://zotero.org/users/3573029/items/BD98MNC4"],"itemData":{"id":9107,"type":"article-journal","abstract":"Much of J. K. Gibson-Graham's work has been aimed at opening up ideas about what action is, both by broadening what is considered action (under the influence of feminist political imaginaries and strategies), and by refusing the old separation between theory and action. But the coming of the Anthropocene forced Julie and me to think more openly about what is the collective that acts. In this lecture I ask: what might it mean for a politics aimed at bringing other worlds into being to displace humans from the center of action and to see more-than-human elements as part of the collective that acts?","container-title":"Rethinking Marxism","DOI":"10.1080/08935696.2014.857847","ISSN":"0893-5696","issue":"1","note":"https://www.tandfonline.com/doi/abs/10.1080/08935696.2014.857847","page":"76-94","source":"Taylor and Francis+NEJM","title":"Being the Revolution, or, How to Live in a “More-Than-Capitalist” World Threatened with Extinction","volume":"26","author":[{"family":"Gibson-Graham","given":"J. K."}],"issued":{"date-parts":[["2014",1,2]]}},"locator":"83, 85","label":"page"}],"schema":"https://github.com/citation-style-language/schema/raw/master/csl-citation.json"} </w:instrText>
      </w:r>
      <w:r w:rsidR="00C25908" w:rsidRPr="00F36359">
        <w:rPr>
          <w:color w:val="000000" w:themeColor="text1"/>
        </w:rPr>
        <w:fldChar w:fldCharType="separate"/>
      </w:r>
      <w:r w:rsidR="00702F4C" w:rsidRPr="00702F4C">
        <w:rPr>
          <w:rFonts w:ascii="Calibri" w:hAnsi="Calibri" w:cs="Calibri"/>
        </w:rPr>
        <w:t>(Gibson-Graham, 2014, pp. 83, 85)</w:t>
      </w:r>
      <w:r w:rsidR="00C25908" w:rsidRPr="00F36359">
        <w:rPr>
          <w:color w:val="000000" w:themeColor="text1"/>
        </w:rPr>
        <w:fldChar w:fldCharType="end"/>
      </w:r>
      <w:r w:rsidR="00B2248C">
        <w:rPr>
          <w:color w:val="000000" w:themeColor="text1"/>
        </w:rPr>
        <w:t>.</w:t>
      </w:r>
    </w:p>
    <w:p w14:paraId="0FC2FBBE" w14:textId="57D42DBB" w:rsidR="00E9452D" w:rsidRDefault="00457F13" w:rsidP="00E9452D">
      <w:r>
        <w:t xml:space="preserve">These developments show an </w:t>
      </w:r>
      <w:r w:rsidR="00D52D1A" w:rsidRPr="00D52D1A">
        <w:t xml:space="preserve">emergence of </w:t>
      </w:r>
      <w:r w:rsidR="00061A5A">
        <w:t>“</w:t>
      </w:r>
      <w:r w:rsidR="00D52D1A" w:rsidRPr="00D52D1A">
        <w:t>pre figurative politics</w:t>
      </w:r>
      <w:r w:rsidR="00061A5A">
        <w:t>”</w:t>
      </w:r>
      <w:r w:rsidR="0052141A">
        <w:t>,</w:t>
      </w:r>
      <w:r w:rsidR="00D52D1A" w:rsidRPr="00D52D1A">
        <w:t xml:space="preserve"> </w:t>
      </w:r>
      <w:r w:rsidR="00061A5A">
        <w:t xml:space="preserve">or the </w:t>
      </w:r>
      <w:r w:rsidR="00B70633">
        <w:t>“</w:t>
      </w:r>
      <w:r w:rsidR="00E9452D">
        <w:t xml:space="preserve">self conscious channelling of energy into modelling the forms of action that are sought to be generalised in the future in circumstances characterised by power, hierarchy, and conflict” </w:t>
      </w:r>
      <w:r w:rsidR="00E9452D">
        <w:fldChar w:fldCharType="begin"/>
      </w:r>
      <w:r w:rsidR="00E9452D">
        <w:instrText xml:space="preserve"> ADDIN ZOTERO_ITEM CSL_CITATION {"citationID":"PdytVe0f","properties":{"formattedCitation":"(Jeffrey &amp; Dyson, 2021, p. 644)","plainCitation":"(Jeffrey &amp; Dyson, 2021, p. 644)","noteIndex":0},"citationItems":[{"id":9103,"uris":["http://zotero.org/users/3573029/items/I7C3VC4H"],"uri":["http://zotero.org/users/3573029/items/I7C3VC4H"],"itemData":{"id":9103,"type":"article-journal","abstract":"This paper uses an examination of prefigurative politics ? popularly imagined as ?being the change you wish to see to reflect on geographies of the future.","container-title":"Progress in Human Geography","DOI":"10.1177/0309132520926569","ISSN":"0309-1325","issue":"4","journalAbbreviation":"Progress in Human Geography","note":"https://doi.org/10.1177/0309132520926569","page":"641-658","source":"SAGE Journals","title":"Geographies of the future: Prefigurative politics","title-short":"Geographies of the future","volume":"45","author":[{"family":"Jeffrey","given":"Craig"},{"family":"Dyson","given":"Jane"}],"issued":{"date-parts":[["2021",8,1]]}},"locator":"644","label":"page"}],"schema":"https://github.com/citation-style-language/schema/raw/master/csl-citation.json"} </w:instrText>
      </w:r>
      <w:r w:rsidR="00E9452D">
        <w:fldChar w:fldCharType="separate"/>
      </w:r>
      <w:r w:rsidR="00702F4C" w:rsidRPr="00702F4C">
        <w:rPr>
          <w:rFonts w:ascii="Calibri" w:hAnsi="Calibri" w:cs="Calibri"/>
        </w:rPr>
        <w:t>(Jeffrey &amp; Dyson, 2021, p. 644)</w:t>
      </w:r>
      <w:r w:rsidR="00E9452D">
        <w:fldChar w:fldCharType="end"/>
      </w:r>
      <w:r w:rsidR="00B70633">
        <w:t xml:space="preserve">. </w:t>
      </w:r>
      <w:r w:rsidR="00D11B97">
        <w:t xml:space="preserve">With appropriate funding, </w:t>
      </w:r>
      <w:r w:rsidR="00B2248C">
        <w:t xml:space="preserve">these </w:t>
      </w:r>
      <w:r w:rsidR="00D11B97">
        <w:t>“</w:t>
      </w:r>
      <w:r w:rsidR="00E9452D">
        <w:t xml:space="preserve">institutionalised practices impact wider systems, for example by altering the momentum of dominant projects, changing perceptions, or shaping spaces and society” </w:t>
      </w:r>
      <w:r w:rsidR="00E9452D">
        <w:fldChar w:fldCharType="begin"/>
      </w:r>
      <w:r w:rsidR="00E9452D">
        <w:instrText xml:space="preserve"> ADDIN ZOTERO_ITEM CSL_CITATION {"citationID":"5A2ICCoA","properties":{"formattedCitation":"(Jeffrey &amp; Dyson, 2021, p. 645)","plainCitation":"(Jeffrey &amp; Dyson, 2021, p. 645)","noteIndex":0},"citationItems":[{"id":9103,"uris":["http://zotero.org/users/3573029/items/I7C3VC4H"],"uri":["http://zotero.org/users/3573029/items/I7C3VC4H"],"itemData":{"id":9103,"type":"article-journal","abstract":"This paper uses an examination of prefigurative politics ? popularly imagined as ?being the change you wish to see to reflect on geographies of the future.","container-title":"Progress in Human Geography","DOI":"10.1177/0309132520926569","ISSN":"0309-1325","issue":"4","journalAbbreviation":"Progress in Human Geography","note":"https://doi.org/10.1177/0309132520926569","page":"641-658","source":"SAGE Journals","title":"Geographies of the future: Prefigurative politics","title-short":"Geographies of the future","volume":"45","author":[{"family":"Jeffrey","given":"Craig"},{"family":"Dyson","given":"Jane"}],"issued":{"date-parts":[["2021",8,1]]}},"locator":"645","label":"page"}],"schema":"https://github.com/citation-style-language/schema/raw/master/csl-citation.json"} </w:instrText>
      </w:r>
      <w:r w:rsidR="00E9452D">
        <w:fldChar w:fldCharType="separate"/>
      </w:r>
      <w:r w:rsidR="00702F4C" w:rsidRPr="00702F4C">
        <w:rPr>
          <w:rFonts w:ascii="Calibri" w:hAnsi="Calibri" w:cs="Calibri"/>
        </w:rPr>
        <w:t>(Jeffrey &amp; Dyson, 2021, p. 645)</w:t>
      </w:r>
      <w:r w:rsidR="00E9452D">
        <w:fldChar w:fldCharType="end"/>
      </w:r>
      <w:r w:rsidR="00D11B97">
        <w:t xml:space="preserve">. </w:t>
      </w:r>
    </w:p>
    <w:p w14:paraId="63C6A485" w14:textId="1E0D4A53" w:rsidR="00D52D1A" w:rsidRDefault="00B2248C" w:rsidP="00D11B97">
      <w:r>
        <w:t>P</w:t>
      </w:r>
      <w:r w:rsidR="00E9452D">
        <w:t xml:space="preserve">refigurative politics </w:t>
      </w:r>
      <w:r w:rsidR="00D11B97">
        <w:t xml:space="preserve">are </w:t>
      </w:r>
      <w:r w:rsidR="00E9452D">
        <w:t xml:space="preserve">most sustainable </w:t>
      </w:r>
      <w:r w:rsidR="00D11B97">
        <w:t>when they lead “</w:t>
      </w:r>
      <w:r w:rsidR="00E9452D">
        <w:t xml:space="preserve">to wider social cooperation and the institutionalisation of improvisational practice, often but certainly not inevitably in the form of named organisations/movements, and frequently in ways that provide some protection against outside forces. </w:t>
      </w:r>
      <w:r w:rsidR="0074608F">
        <w:t>…</w:t>
      </w:r>
      <w:r w:rsidR="00D11B97">
        <w:t xml:space="preserve"> </w:t>
      </w:r>
      <w:r w:rsidR="00D52D1A">
        <w:t xml:space="preserve">Those involved in prefigurative politics have been able to create new social and economic opportunities, reshape spatial practice, alter how people conceive of themselves, and influence wider affective atmospheres” </w:t>
      </w:r>
      <w:r w:rsidR="003B0A80">
        <w:fldChar w:fldCharType="begin"/>
      </w:r>
      <w:r w:rsidR="003B0A80">
        <w:instrText xml:space="preserve"> ADDIN ZOTERO_ITEM CSL_CITATION {"citationID":"MdOuSawr","properties":{"unsorted":true,"formattedCitation":"(Jeffrey &amp; Dyson, 2021, p. 654)","plainCitation":"(Jeffrey &amp; Dyson, 2021, p. 654)","noteIndex":0},"citationItems":[{"id":9103,"uris":["http://zotero.org/users/3573029/items/I7C3VC4H"],"uri":["http://zotero.org/users/3573029/items/I7C3VC4H"],"itemData":{"id":9103,"type":"article-journal","abstract":"This paper uses an examination of prefigurative politics ? popularly imagined as ?being the change you wish to see to reflect on geographies of the future.","container-title":"Progress in Human Geography","DOI":"10.1177/0309132520926569","ISSN":"0309-1325","issue":"4","journalAbbreviation":"Progress in Human Geography","note":"https://doi.org/10.1177/0309132520926569","page":"641-658","source":"SAGE Journals","title":"Geographies of the future: Prefigurative politics","title-short":"Geographies of the future","volume":"45","author":[{"family":"Jeffrey","given":"Craig"},{"family":"Dyson","given":"Jane"}],"issued":{"date-parts":[["2021",8,1]]}},"locator":"654","label":"page"}],"schema":"https://github.com/citation-style-language/schema/raw/master/csl-citation.json"} </w:instrText>
      </w:r>
      <w:r w:rsidR="003B0A80">
        <w:fldChar w:fldCharType="separate"/>
      </w:r>
      <w:r w:rsidR="00702F4C" w:rsidRPr="00702F4C">
        <w:rPr>
          <w:rFonts w:ascii="Calibri" w:hAnsi="Calibri" w:cs="Calibri"/>
        </w:rPr>
        <w:t>(Jeffrey &amp; Dyson, 2021, p. 654)</w:t>
      </w:r>
      <w:r w:rsidR="003B0A80">
        <w:fldChar w:fldCharType="end"/>
      </w:r>
      <w:r w:rsidR="00D11B97">
        <w:t xml:space="preserve">. </w:t>
      </w:r>
    </w:p>
    <w:p w14:paraId="7E4A21C9" w14:textId="77777777" w:rsidR="00457F13" w:rsidRDefault="00457F13" w:rsidP="004B5A7F"/>
    <w:p w14:paraId="0A2968C9" w14:textId="3D79A20A" w:rsidR="004B5A7F" w:rsidRDefault="00D20E1F" w:rsidP="004B5A7F">
      <w:pPr>
        <w:rPr>
          <w:color w:val="0070C0"/>
        </w:rPr>
      </w:pPr>
      <w:r>
        <w:t xml:space="preserve">Many of these </w:t>
      </w:r>
      <w:r w:rsidR="004B5A7F" w:rsidRPr="00F27A16">
        <w:t xml:space="preserve">practices </w:t>
      </w:r>
      <w:r>
        <w:t xml:space="preserve">are </w:t>
      </w:r>
      <w:r w:rsidR="004B5A7F" w:rsidRPr="00F27A16">
        <w:t xml:space="preserve">worth </w:t>
      </w:r>
      <w:r>
        <w:t>“</w:t>
      </w:r>
      <w:r w:rsidR="004B5A7F" w:rsidRPr="00F27A16">
        <w:t>showcasing and replicating—cooperatively owned enterprises that were organized around solidarity principles</w:t>
      </w:r>
      <w:r w:rsidR="0074608F">
        <w:t xml:space="preserve">” </w:t>
      </w:r>
      <w:r w:rsidR="00EA3F83">
        <w:t>and “</w:t>
      </w:r>
      <w:r w:rsidR="004B5A7F" w:rsidRPr="00F27A16">
        <w:t>commitments to generating more, not less, local jobs; trade networks designed to support the livelihoods of producers and sustainability of their environments; and the practice of combining paid and unpaid labo</w:t>
      </w:r>
      <w:r w:rsidR="0074608F">
        <w:t>u</w:t>
      </w:r>
      <w:r w:rsidR="004B5A7F" w:rsidRPr="00F27A16">
        <w:t>r to piece together livelihoods”</w:t>
      </w:r>
      <w:r w:rsidR="004B5A7F">
        <w:rPr>
          <w:color w:val="0070C0"/>
        </w:rPr>
        <w:t xml:space="preserve"> </w:t>
      </w:r>
      <w:r w:rsidR="00F27A16">
        <w:rPr>
          <w:color w:val="0070C0"/>
        </w:rPr>
        <w:t xml:space="preserve"> </w:t>
      </w:r>
      <w:r w:rsidR="00F27A16">
        <w:rPr>
          <w:color w:val="0070C0"/>
        </w:rPr>
        <w:fldChar w:fldCharType="begin"/>
      </w:r>
      <w:r w:rsidR="00F27A16">
        <w:rPr>
          <w:color w:val="0070C0"/>
        </w:rPr>
        <w:instrText xml:space="preserve"> ADDIN ZOTERO_ITEM CSL_CITATION {"citationID":"7imiko4f","properties":{"formattedCitation":"(Gibson-Graham, 2014, p. 81)","plainCitation":"(Gibson-Graham, 2014, p. 81)","noteIndex":0},"citationItems":[{"id":9107,"uris":["http://zotero.org/users/3573029/items/BD98MNC4"],"uri":["http://zotero.org/users/3573029/items/BD98MNC4"],"itemData":{"id":9107,"type":"article-journal","abstract":"Much of J. K. Gibson-Graham's work has been aimed at opening up ideas about what action is, both by broadening what is considered action (under the influence of feminist political imaginaries and strategies), and by refusing the old separation between theory and action. But the coming of the Anthropocene forced Julie and me to think more openly about what is the collective that acts. In this lecture I ask: what might it mean for a politics aimed at bringing other worlds into being to displace humans from the center of action and to see more-than-human elements as part of the collective that acts?","container-title":"Rethinking Marxism","DOI":"10.1080/08935696.2014.857847","ISSN":"0893-5696","issue":"1","note":"https://www.tandfonline.com/doi/abs/10.1080/08935696.2014.857847","page":"76-94","source":"Taylor and Francis+NEJM","title":"Being the Revolution, or, How to Live in a “More-Than-Capitalist” World Threatened with Extinction","volume":"26","author":[{"family":"Gibson-Graham","given":"J. K."}],"issued":{"date-parts":[["2014",1,2]]}},"locator":"81","label":"page"}],"schema":"https://github.com/citation-style-language/schema/raw/master/csl-citation.json"} </w:instrText>
      </w:r>
      <w:r w:rsidR="00F27A16">
        <w:rPr>
          <w:color w:val="0070C0"/>
        </w:rPr>
        <w:fldChar w:fldCharType="separate"/>
      </w:r>
      <w:r w:rsidR="00702F4C" w:rsidRPr="00702F4C">
        <w:rPr>
          <w:rFonts w:ascii="Calibri" w:hAnsi="Calibri" w:cs="Calibri"/>
        </w:rPr>
        <w:t>(Gibson-Graham, 2014, p. 81)</w:t>
      </w:r>
      <w:r w:rsidR="00F27A16">
        <w:rPr>
          <w:color w:val="0070C0"/>
        </w:rPr>
        <w:fldChar w:fldCharType="end"/>
      </w:r>
      <w:r w:rsidR="00C25908">
        <w:rPr>
          <w:color w:val="0070C0"/>
        </w:rPr>
        <w:t xml:space="preserve">. </w:t>
      </w:r>
    </w:p>
    <w:p w14:paraId="37725194" w14:textId="76946297" w:rsidR="00137101" w:rsidRDefault="00137101" w:rsidP="00137101">
      <w:pPr>
        <w:pStyle w:val="Heading3"/>
      </w:pPr>
      <w:r>
        <w:t>Community Champions</w:t>
      </w:r>
    </w:p>
    <w:p w14:paraId="2901FCDB" w14:textId="48A78B46" w:rsidR="005E31F5" w:rsidRDefault="0019416E" w:rsidP="005E31F5">
      <w:r>
        <w:t xml:space="preserve">More detailed descriptions of </w:t>
      </w:r>
      <w:r w:rsidR="00A87147">
        <w:t>the role of smaller organisations during COVID</w:t>
      </w:r>
      <w:r>
        <w:t xml:space="preserve"> are emerging</w:t>
      </w:r>
      <w:r w:rsidR="00EA5D05">
        <w:t xml:space="preserve">, especially addressing these areas of need </w:t>
      </w:r>
      <w:r w:rsidR="005E31F5">
        <w:fldChar w:fldCharType="begin"/>
      </w:r>
      <w:r w:rsidR="005E31F5">
        <w:instrText xml:space="preserve"> ADDIN ZOTERO_ITEM CSL_CITATION {"citationID":"FOPgdYEO","properties":{"formattedCitation":"(Drayson et al., 2021, p. 24)","plainCitation":"(Drayson et al., 2021, p. 24)","noteIndex":0},"citationItems":[{"id":9250,"uris":["http://zotero.org/users/3573029/items/BMAAAQKG"],"uri":["http://zotero.org/users/3573029/items/BMAAAQKG"],"itemData":{"id":9250,"type":"report","abstract":"Good but not very academic report on smaller charities during first lockdown.","collection-title":"Small Charities during COVID","event-place":"Sheffield","page":"64","publisher":"Sheffield Hallam University; Lloyds Bank Foundation","publisher-place":"Sheffield","title":"The 'Value of Small' in a Big Crisis. The distinctive contribution, value and experiences of smaller charities in England and Wales during the COVID 19 pandemic","URL":"http://shura.shu.ac.uk/28235/1/value-small-big-crisis.pdf","author":[{"family":"Drayson","given":"Chris"},{"family":"Baker","given":"Leila"},{"family":"Rees","given":"James"}],"accessed":{"date-parts":[["2021",8,24]]},"issued":{"date-parts":[["2021",2]]}},"locator":"24","label":"page"}],"schema":"https://github.com/citation-style-language/schema/raw/master/csl-citation.json"} </w:instrText>
      </w:r>
      <w:r w:rsidR="005E31F5">
        <w:fldChar w:fldCharType="separate"/>
      </w:r>
      <w:r w:rsidR="00702F4C" w:rsidRPr="00702F4C">
        <w:rPr>
          <w:rFonts w:ascii="Calibri" w:hAnsi="Calibri" w:cs="Calibri"/>
        </w:rPr>
        <w:t>(Drayson et al., 2021, p. 24)</w:t>
      </w:r>
      <w:r w:rsidR="005E31F5">
        <w:fldChar w:fldCharType="end"/>
      </w:r>
      <w:r w:rsidR="00EA5D05">
        <w:t>:</w:t>
      </w:r>
    </w:p>
    <w:p w14:paraId="7132A7B1" w14:textId="211BAE36" w:rsidR="005E31F5" w:rsidRPr="00EA5D05" w:rsidRDefault="005E31F5" w:rsidP="00EA5D05">
      <w:pPr>
        <w:pStyle w:val="Quote"/>
      </w:pPr>
      <w:r w:rsidRPr="00EA5D05">
        <w:t>“access</w:t>
      </w:r>
      <w:r w:rsidR="00EA5D05" w:rsidRPr="00EA5D05">
        <w:t xml:space="preserve"> </w:t>
      </w:r>
      <w:r w:rsidRPr="00EA5D05">
        <w:t xml:space="preserve">to food, isolation and loneliness, information and mental health/wellbeing; and they tailored their response to different groups and communities experiencing complex social issues using their local knowledge and relationships. </w:t>
      </w:r>
      <w:r w:rsidR="00EA5D05" w:rsidRPr="00EA5D05">
        <w:t>…..</w:t>
      </w:r>
      <w:r w:rsidRPr="00EA5D05">
        <w:t xml:space="preserve"> finding multiple ways to maintain human contact by checking up on people, keeping in touch with them and connecting them to one another too”</w:t>
      </w:r>
    </w:p>
    <w:p w14:paraId="57215FBD" w14:textId="4A147405" w:rsidR="005E31F5" w:rsidRDefault="00EA5D05" w:rsidP="005E31F5">
      <w:r>
        <w:t xml:space="preserve">Their real value during COVID </w:t>
      </w:r>
      <w:r w:rsidR="0019416E">
        <w:t xml:space="preserve">is that they ‘showed up’ </w:t>
      </w:r>
      <w:r w:rsidR="005E31F5">
        <w:fldChar w:fldCharType="begin"/>
      </w:r>
      <w:r w:rsidR="005E31F5">
        <w:instrText xml:space="preserve"> ADDIN ZOTERO_ITEM CSL_CITATION {"citationID":"X7DxwxeU","properties":{"formattedCitation":"(Drayson et al., 2021, p. 27)","plainCitation":"(Drayson et al., 2021, p. 27)","noteIndex":0},"citationItems":[{"id":9250,"uris":["http://zotero.org/users/3573029/items/BMAAAQKG"],"uri":["http://zotero.org/users/3573029/items/BMAAAQKG"],"itemData":{"id":9250,"type":"report","abstract":"Good but not very academic report on smaller charities during first lockdown.","collection-title":"Small Charities during COVID","event-place":"Sheffield","page":"64","publisher":"Sheffield Hallam University; Lloyds Bank Foundation","publisher-place":"Sheffield","title":"The 'Value of Small' in a Big Crisis. The distinctive contribution, value and experiences of smaller charities in England and Wales during the COVID 19 pandemic","URL":"http://shura.shu.ac.uk/28235/1/value-small-big-crisis.pdf","author":[{"family":"Drayson","given":"Chris"},{"family":"Baker","given":"Leila"},{"family":"Rees","given":"James"}],"accessed":{"date-parts":[["2021",8,24]]},"issued":{"date-parts":[["2021",2]]}},"locator":"27","label":"page"}],"schema":"https://github.com/citation-style-language/schema/raw/master/csl-citation.json"} </w:instrText>
      </w:r>
      <w:r w:rsidR="005E31F5">
        <w:fldChar w:fldCharType="separate"/>
      </w:r>
      <w:r w:rsidR="00702F4C" w:rsidRPr="00702F4C">
        <w:rPr>
          <w:rFonts w:ascii="Calibri" w:hAnsi="Calibri" w:cs="Calibri"/>
        </w:rPr>
        <w:t>(Drayson et al., 2021, p. 27)</w:t>
      </w:r>
      <w:r w:rsidR="005E31F5">
        <w:fldChar w:fldCharType="end"/>
      </w:r>
      <w:r>
        <w:t xml:space="preserve">: </w:t>
      </w:r>
    </w:p>
    <w:p w14:paraId="69324A64" w14:textId="67358C07" w:rsidR="005E31F5" w:rsidRDefault="005E31F5" w:rsidP="005E31F5">
      <w:pPr>
        <w:pStyle w:val="Quote"/>
      </w:pPr>
      <w:r w:rsidRPr="00B13733">
        <w:t>“has been the fact that ’showed-up’ to support the people and communities that needed them the most and have then ‘stuck around’ as the crisis has persisted</w:t>
      </w:r>
      <w:r w:rsidR="00EA5D05">
        <w:t>..</w:t>
      </w:r>
      <w:r>
        <w:t xml:space="preserve">. </w:t>
      </w:r>
      <w:r w:rsidR="00EA5D05">
        <w:t>…..</w:t>
      </w:r>
      <w:r>
        <w:t xml:space="preserve"> deep understanding of needs, enabled them to respond quickly and flexibly to people and communities affected by complex social issues</w:t>
      </w:r>
      <w:r w:rsidR="00EA5D05">
        <w:t>”</w:t>
      </w:r>
    </w:p>
    <w:p w14:paraId="57C6CBDB" w14:textId="46AE5829" w:rsidR="00BE06FC" w:rsidRDefault="002E5A15" w:rsidP="00BE06FC">
      <w:r>
        <w:t xml:space="preserve">In England, some of these have been funded </w:t>
      </w:r>
      <w:r w:rsidR="00805EB1" w:rsidRPr="00805EB1">
        <w:t>from the UK Government’s Community Champions programme</w:t>
      </w:r>
      <w:r w:rsidR="00D20E1F">
        <w:t>.</w:t>
      </w:r>
      <w:r w:rsidR="00805EB1" w:rsidRPr="00805EB1">
        <w:t xml:space="preserve"> </w:t>
      </w:r>
      <w:r w:rsidR="00BE06FC" w:rsidRPr="00805EB1">
        <w:t>“</w:t>
      </w:r>
      <w:r w:rsidR="00BE06FC">
        <w:t xml:space="preserve">Community champions can include local leaders, individuals within community and faith-based organisations, community groups, community health committees, stakeholders and individuals” </w:t>
      </w:r>
      <w:r w:rsidR="00BE06FC">
        <w:fldChar w:fldCharType="begin"/>
      </w:r>
      <w:r w:rsidR="00BE06FC">
        <w:instrText xml:space="preserve"> ADDIN ZOTERO_ITEM CSL_CITATION {"citationID":"Vak3k890","properties":{"formattedCitation":"(SAGE SPI-B, 2020, p. 13)","plainCitation":"(SAGE SPI-B, 2020, p. 13)","noteIndex":0},"citationItems":[{"id":9095,"uris":["http://zotero.org/users/3573029/items/MBXCC8HS"],"uri":["http://zotero.org/users/3573029/items/MBXCC8HS"],"itemData":{"id":9095,"type":"report","abstract":"Paper prepared by SPI-B on the role of Community Champions networks to increase engagement in the context of COVID-19.","event-place":"London","genre":"SAGE","language":"en","note":"https://www.gov.uk/government/publications/role-of-community-champions-networks-to-increase-engagement-in-context-of-covid-19-evidence-and-best-practice-22-october-2020","page":"36","publisher":"SAGE Scientific Advisory Group for Emergencies","publisher-place":"London","title":"Role of Community Champions networks to increase engagement in context of COVID-19: evidence and best practice, 22 October 2020","title-short":"Role of Community Champions networks to increase engagement in context of COVID-19","author":[{"family":"SAGE SPI-B","given":""}],"accessed":{"date-parts":[["2021",7,16]]},"issued":{"date-parts":[["2020",10,22]]}},"locator":"13","label":"page"}],"schema":"https://github.com/citation-style-language/schema/raw/master/csl-citation.json"} </w:instrText>
      </w:r>
      <w:r w:rsidR="00BE06FC">
        <w:fldChar w:fldCharType="separate"/>
      </w:r>
      <w:r w:rsidR="00702F4C" w:rsidRPr="00702F4C">
        <w:rPr>
          <w:rFonts w:ascii="Calibri" w:hAnsi="Calibri" w:cs="Calibri"/>
        </w:rPr>
        <w:t>(SAGE SPI-B, 2020, p. 13)</w:t>
      </w:r>
      <w:r w:rsidR="00BE06FC">
        <w:fldChar w:fldCharType="end"/>
      </w:r>
      <w:r w:rsidR="00805EB1">
        <w:t xml:space="preserve">. </w:t>
      </w:r>
      <w:r w:rsidR="00BE06FC">
        <w:t>“</w:t>
      </w:r>
      <w:r w:rsidR="00BE06FC" w:rsidRPr="00892B0F">
        <w:t>Community champions also promote access to services, create peer support groups to connect with people in similar situations (e.g. illness), develop social groups to develop skills (e.g. physical activity, healthy cooking) and connect people with activities in the community and signposting to other groups</w:t>
      </w:r>
      <w:r w:rsidR="00BE06FC">
        <w:t xml:space="preserve">” </w:t>
      </w:r>
      <w:r w:rsidR="00BE06FC">
        <w:fldChar w:fldCharType="begin"/>
      </w:r>
      <w:r w:rsidR="00BE06FC">
        <w:instrText xml:space="preserve"> ADDIN ZOTERO_ITEM CSL_CITATION {"citationID":"a0TqtGce","properties":{"formattedCitation":"(SAGE SPI-B, 2020, p. 16)","plainCitation":"(SAGE SPI-B, 2020, p. 16)","noteIndex":0},"citationItems":[{"id":9095,"uris":["http://zotero.org/users/3573029/items/MBXCC8HS"],"uri":["http://zotero.org/users/3573029/items/MBXCC8HS"],"itemData":{"id":9095,"type":"report","abstract":"Paper prepared by SPI-B on the role of Community Champions networks to increase engagement in the context of COVID-19.","event-place":"London","genre":"SAGE","language":"en","note":"https://www.gov.uk/government/publications/role-of-community-champions-networks-to-increase-engagement-in-context-of-covid-19-evidence-and-best-practice-22-october-2020","page":"36","publisher":"SAGE Scientific Advisory Group for Emergencies","publisher-place":"London","title":"Role of Community Champions networks to increase engagement in context of COVID-19: evidence and best practice, 22 October 2020","title-short":"Role of Community Champions networks to increase engagement in context of COVID-19","author":[{"family":"SAGE SPI-B","given":""}],"accessed":{"date-parts":[["2021",7,16]]},"issued":{"date-parts":[["2020",10,22]]}},"locator":"16","label":"page"}],"schema":"https://github.com/citation-style-language/schema/raw/master/csl-citation.json"} </w:instrText>
      </w:r>
      <w:r w:rsidR="00BE06FC">
        <w:fldChar w:fldCharType="separate"/>
      </w:r>
      <w:r w:rsidR="00702F4C" w:rsidRPr="00702F4C">
        <w:rPr>
          <w:rFonts w:ascii="Calibri" w:hAnsi="Calibri" w:cs="Calibri"/>
        </w:rPr>
        <w:t>(SAGE SPI-B, 2020, p. 16)</w:t>
      </w:r>
      <w:r w:rsidR="00BE06FC">
        <w:fldChar w:fldCharType="end"/>
      </w:r>
      <w:r w:rsidR="00805EB1">
        <w:t>. Their activities include “</w:t>
      </w:r>
      <w:r w:rsidR="00BE06FC" w:rsidRPr="00892B0F">
        <w:t>attending members’ meetings, network events, social and print media, and informal one-to-one conversations in local settings which can be effective with local people who are nervous about approaching agencies outside their community</w:t>
      </w:r>
      <w:r w:rsidR="00BE06FC">
        <w:t xml:space="preserve">! </w:t>
      </w:r>
      <w:r w:rsidR="00BE06FC">
        <w:fldChar w:fldCharType="begin"/>
      </w:r>
      <w:r w:rsidR="00BE06FC">
        <w:instrText xml:space="preserve"> ADDIN ZOTERO_ITEM CSL_CITATION {"citationID":"pehhU7ID","properties":{"formattedCitation":"(SAGE SPI-B, 2020, p. 21)","plainCitation":"(SAGE SPI-B, 2020, p. 21)","noteIndex":0},"citationItems":[{"id":9095,"uris":["http://zotero.org/users/3573029/items/MBXCC8HS"],"uri":["http://zotero.org/users/3573029/items/MBXCC8HS"],"itemData":{"id":9095,"type":"report","abstract":"Paper prepared by SPI-B on the role of Community Champions networks to increase engagement in the context of COVID-19.","event-place":"London","genre":"SAGE","language":"en","note":"https://www.gov.uk/government/publications/role-of-community-champions-networks-to-increase-engagement-in-context-of-covid-19-evidence-and-best-practice-22-october-2020","page":"36","publisher":"SAGE Scientific Advisory Group for Emergencies","publisher-place":"London","title":"Role of Community Champions networks to increase engagement in context of COVID-19: evidence and best practice, 22 October 2020","title-short":"Role of Community Champions networks to increase engagement in context of COVID-19","author":[{"family":"SAGE SPI-B","given":""}],"accessed":{"date-parts":[["2021",7,16]]},"issued":{"date-parts":[["2020",10,22]]}},"locator":"21","label":"page"}],"schema":"https://github.com/citation-style-language/schema/raw/master/csl-citation.json"} </w:instrText>
      </w:r>
      <w:r w:rsidR="00BE06FC">
        <w:fldChar w:fldCharType="separate"/>
      </w:r>
      <w:r w:rsidR="00702F4C" w:rsidRPr="00702F4C">
        <w:rPr>
          <w:rFonts w:ascii="Calibri" w:hAnsi="Calibri" w:cs="Calibri"/>
        </w:rPr>
        <w:t>(SAGE SPI-B, 2020, p. 21)</w:t>
      </w:r>
      <w:r w:rsidR="00BE06FC">
        <w:fldChar w:fldCharType="end"/>
      </w:r>
      <w:r w:rsidR="00805EB1">
        <w:t xml:space="preserve">. </w:t>
      </w:r>
    </w:p>
    <w:p w14:paraId="5AD98F8E" w14:textId="384B683F" w:rsidR="00BE06FC" w:rsidRPr="00A85DF8" w:rsidRDefault="00BE06FC" w:rsidP="00BE06FC">
      <w:r>
        <w:t>“</w:t>
      </w:r>
      <w:r w:rsidRPr="00A85DF8">
        <w:t xml:space="preserve">Local communities and groups are beginning to reorient themselves beyond the temporally-bound demands of the pandemic context, and towards more fundamental structural demands. </w:t>
      </w:r>
      <w:r w:rsidR="0003689F">
        <w:t>“(A)</w:t>
      </w:r>
      <w:r w:rsidRPr="00A85DF8">
        <w:t>t this critical juncture it is crucial that the government policy is not simply shaped by politicians, civil servants and scientists, but communities themselves”</w:t>
      </w:r>
      <w:r>
        <w:t xml:space="preserve"> </w:t>
      </w:r>
      <w:r>
        <w:fldChar w:fldCharType="begin"/>
      </w:r>
      <w:r>
        <w:instrText xml:space="preserve"> ADDIN ZOTERO_ITEM CSL_CITATION {"citationID":"aviD6nhp","properties":{"formattedCitation":"(SAGE SPI-B, 2020, p. 30)","plainCitation":"(SAGE SPI-B, 2020, p. 30)","noteIndex":0},"citationItems":[{"id":9095,"uris":["http://zotero.org/users/3573029/items/MBXCC8HS"],"uri":["http://zotero.org/users/3573029/items/MBXCC8HS"],"itemData":{"id":9095,"type":"report","abstract":"Paper prepared by SPI-B on the role of Community Champions networks to increase engagement in the context of COVID-19.","event-place":"London","genre":"SAGE","language":"en","note":"https://www.gov.uk/government/publications/role-of-community-champions-networks-to-increase-engagement-in-context-of-covid-19-evidence-and-best-practice-22-october-2020","page":"36","publisher":"SAGE Scientific Advisory Group for Emergencies","publisher-place":"London","title":"Role of Community Champions networks to increase engagement in context of COVID-19: evidence and best practice, 22 October 2020","title-short":"Role of Community Champions networks to increase engagement in context of COVID-19","author":[{"family":"SAGE SPI-B","given":""}],"accessed":{"date-parts":[["2021",7,16]]},"issued":{"date-parts":[["2020",10,22]]}},"locator":"30","label":"page"}],"schema":"https://github.com/citation-style-language/schema/raw/master/csl-citation.json"} </w:instrText>
      </w:r>
      <w:r>
        <w:fldChar w:fldCharType="separate"/>
      </w:r>
      <w:r w:rsidR="00702F4C" w:rsidRPr="00702F4C">
        <w:rPr>
          <w:rFonts w:ascii="Calibri" w:hAnsi="Calibri" w:cs="Calibri"/>
        </w:rPr>
        <w:t>(SAGE SPI-B, 2020, p. 30)</w:t>
      </w:r>
      <w:r>
        <w:fldChar w:fldCharType="end"/>
      </w:r>
    </w:p>
    <w:p w14:paraId="5BEEC381" w14:textId="01EB51A7" w:rsidR="0019416E" w:rsidRDefault="00D20E1F" w:rsidP="00E65C15">
      <w:pPr>
        <w:rPr>
          <w:rFonts w:ascii="Calibri" w:hAnsi="Calibri" w:cs="Calibri"/>
          <w:color w:val="000000"/>
        </w:rPr>
      </w:pPr>
      <w:r>
        <w:t xml:space="preserve">The </w:t>
      </w:r>
      <w:r w:rsidR="00475B8E">
        <w:t xml:space="preserve">report </w:t>
      </w:r>
      <w:r>
        <w:t xml:space="preserve">in January 2021 </w:t>
      </w:r>
      <w:r w:rsidR="00475B8E">
        <w:t xml:space="preserve">from the Scottish Renewal Advisory Board </w:t>
      </w:r>
      <w:r>
        <w:t xml:space="preserve">makes </w:t>
      </w:r>
      <w:r w:rsidR="00475B8E">
        <w:t>generous references to “</w:t>
      </w:r>
      <w:r w:rsidR="00165C6E">
        <w:t>c</w:t>
      </w:r>
      <w:r w:rsidR="00642229">
        <w:t xml:space="preserve">ommunities and </w:t>
      </w:r>
      <w:r w:rsidR="00165C6E">
        <w:t>c</w:t>
      </w:r>
      <w:r w:rsidR="00642229">
        <w:t xml:space="preserve">ollective </w:t>
      </w:r>
      <w:r w:rsidR="00165C6E">
        <w:t>e</w:t>
      </w:r>
      <w:r w:rsidR="00642229">
        <w:t>ndeavour</w:t>
      </w:r>
      <w:r w:rsidR="00475B8E">
        <w:t>”</w:t>
      </w:r>
      <w:r>
        <w:t xml:space="preserve"> </w:t>
      </w:r>
      <w:r w:rsidR="00475B8E">
        <w:fldChar w:fldCharType="begin"/>
      </w:r>
      <w:r w:rsidR="00475B8E">
        <w:instrText xml:space="preserve"> ADDIN ZOTERO_ITEM CSL_CITATION {"citationID":"GU71nkYN","properties":{"formattedCitation":"(Social Renewal Advisory board, 2021, p. 4)","plainCitation":"(Social Renewal Advisory board, 2021, p. 4)","noteIndex":0},"citationItems":[{"id":58,"uris":["http://zotero.org/users/3573029/items/6KCIS3QP"],"uri":["http://zotero.org/users/3573029/items/6KCIS3QP"],"itemData":{"id":58,"type":"webpage","container-title":"Scottish Government","note":"https://www.gov.scot/binaries/content/documents/govscot/publications/independent-report/2021/01/not-now-social-renewal-advisory-board-report-january-2021/documents/not-now-social-renewal-advisory-board-report/not-now-social-renewal-advisory-board-report/govscot%3Adocument/not-now-social-renewal-advisory-board-report.pdf?forceDownload=true","title":"If not now, when? - Social Renewal Advisory Board report: January 2021","author":[{"family":"Social Renewal Advisory board","given":""}],"accessed":{"date-parts":[["2021",6,1]]},"issued":{"date-parts":[["2021",1]]}},"locator":"4","label":"page"}],"schema":"https://github.com/citation-style-language/schema/raw/master/csl-citation.json"} </w:instrText>
      </w:r>
      <w:r w:rsidR="00475B8E">
        <w:fldChar w:fldCharType="separate"/>
      </w:r>
      <w:r w:rsidR="00702F4C" w:rsidRPr="00702F4C">
        <w:rPr>
          <w:rFonts w:ascii="Calibri" w:hAnsi="Calibri" w:cs="Calibri"/>
        </w:rPr>
        <w:t>(Social Renewal Advisory board, 2021, p. 4)</w:t>
      </w:r>
      <w:r w:rsidR="00475B8E">
        <w:fldChar w:fldCharType="end"/>
      </w:r>
      <w:r w:rsidR="00AF7888">
        <w:t xml:space="preserve">. </w:t>
      </w:r>
      <w:r>
        <w:t xml:space="preserve">It </w:t>
      </w:r>
      <w:r w:rsidR="00475B8E">
        <w:t xml:space="preserve">calls for a shift in the balance of power “enabling individuals and communities to have more control over shaping local and national policy, more help to realise the greatest benefit from local assets, and more say in taking funding and grant-making decisions” </w:t>
      </w:r>
      <w:r w:rsidR="00475B8E">
        <w:fldChar w:fldCharType="begin"/>
      </w:r>
      <w:r w:rsidR="00475B8E">
        <w:instrText xml:space="preserve"> ADDIN ZOTERO_ITEM CSL_CITATION {"citationID":"EGgasj8g","properties":{"formattedCitation":"(Social Renewal Advisory board, 2021, p. 48)","plainCitation":"(Social Renewal Advisory board, 2021, p. 48)","noteIndex":0},"citationItems":[{"id":58,"uris":["http://zotero.org/users/3573029/items/6KCIS3QP"],"uri":["http://zotero.org/users/3573029/items/6KCIS3QP"],"itemData":{"id":58,"type":"webpage","container-title":"Scottish Government","note":"https://www.gov.scot/binaries/content/documents/govscot/publications/independent-report/2021/01/not-now-social-renewal-advisory-board-report-january-2021/documents/not-now-social-renewal-advisory-board-report/not-now-social-renewal-advisory-board-report/govscot%3Adocument/not-now-social-renewal-advisory-board-report.pdf?forceDownload=true","title":"If not now, when? - Social Renewal Advisory Board report: January 2021","author":[{"family":"Social Renewal Advisory board","given":""}],"accessed":{"date-parts":[["2021",6,1]]},"issued":{"date-parts":[["2021",1]]}},"locator":"48","label":"page"}],"schema":"https://github.com/citation-style-language/schema/raw/master/csl-citation.json"} </w:instrText>
      </w:r>
      <w:r w:rsidR="00475B8E">
        <w:fldChar w:fldCharType="separate"/>
      </w:r>
      <w:r w:rsidR="00702F4C" w:rsidRPr="00702F4C">
        <w:rPr>
          <w:rFonts w:ascii="Calibri" w:hAnsi="Calibri" w:cs="Calibri"/>
        </w:rPr>
        <w:t>(Social Renewal Advisory board, 2021, p. 48)</w:t>
      </w:r>
      <w:r w:rsidR="00475B8E">
        <w:fldChar w:fldCharType="end"/>
      </w:r>
      <w:r w:rsidR="00475B8E">
        <w:t xml:space="preserve">. </w:t>
      </w:r>
      <w:r w:rsidR="00E65C15">
        <w:t xml:space="preserve">But </w:t>
      </w:r>
      <w:r w:rsidR="00BE7805">
        <w:t xml:space="preserve">a major </w:t>
      </w:r>
      <w:r w:rsidR="00E65C15">
        <w:t>difficult</w:t>
      </w:r>
      <w:r w:rsidR="00BE7805">
        <w:t xml:space="preserve">y throughout </w:t>
      </w:r>
      <w:r w:rsidR="00E65C15">
        <w:t xml:space="preserve">this report, following </w:t>
      </w:r>
      <w:r w:rsidR="0003689F">
        <w:t xml:space="preserve">the direction of </w:t>
      </w:r>
      <w:r w:rsidR="00E65C15">
        <w:t>the Christie Commission</w:t>
      </w:r>
      <w:r w:rsidR="0003689F">
        <w:t xml:space="preserve"> </w:t>
      </w:r>
      <w:r w:rsidR="0003689F">
        <w:fldChar w:fldCharType="begin"/>
      </w:r>
      <w:r w:rsidR="0003689F">
        <w:instrText xml:space="preserve"> ADDIN ZOTERO_ITEM CSL_CITATION {"citationID":"bxJpG2j9","properties":{"formattedCitation":"(Christie Commission, 2011)","plainCitation":"(Christie Commission, 2011)","noteIndex":0},"citationItems":[{"id":4364,"uris":["http://zotero.org/users/3573029/items/479XCJUT"],"uri":["http://zotero.org/users/3573029/items/479XCJUT"],"itemData":{"id":4364,"type":"report","event-place":"Edinburgh","number":"ISBN: 978-1-78045-214-2","page":"102","publisher":"Scottish Government","publisher-place":"Edinburgh","title":"Commission on Future Delivery of Public Services","URL":"https://www.gov.scot/publications/commission-future-delivery-public-services/","author":[{"literal":"Christie Commission"}],"collection-editor":[{"family":"Government","given":"Scottish"}],"issued":{"date-parts":[["2011"]]}}}],"schema":"https://github.com/citation-style-language/schema/raw/master/csl-citation.json"} </w:instrText>
      </w:r>
      <w:r w:rsidR="0003689F">
        <w:fldChar w:fldCharType="separate"/>
      </w:r>
      <w:r w:rsidR="00702F4C" w:rsidRPr="00702F4C">
        <w:rPr>
          <w:rFonts w:ascii="Calibri" w:hAnsi="Calibri" w:cs="Calibri"/>
        </w:rPr>
        <w:t>(Christie Commission, 2011)</w:t>
      </w:r>
      <w:r w:rsidR="0003689F">
        <w:fldChar w:fldCharType="end"/>
      </w:r>
      <w:r w:rsidR="00E65C15">
        <w:t xml:space="preserve">, is </w:t>
      </w:r>
      <w:r w:rsidR="00611017">
        <w:t xml:space="preserve">its emphasis on </w:t>
      </w:r>
      <w:r w:rsidR="00E65C15">
        <w:t>“service delivery”</w:t>
      </w:r>
      <w:r w:rsidR="00611017">
        <w:t xml:space="preserve"> </w:t>
      </w:r>
      <w:r>
        <w:t xml:space="preserve">through </w:t>
      </w:r>
      <w:r w:rsidR="00840E16">
        <w:t>existing delivery frameworks</w:t>
      </w:r>
      <w:r w:rsidR="00611017">
        <w:t>.</w:t>
      </w:r>
      <w:r w:rsidR="00E65C15" w:rsidRPr="00642229">
        <w:rPr>
          <w:rFonts w:ascii="Calibri" w:hAnsi="Calibri" w:cs="Calibri"/>
          <w:color w:val="000000"/>
        </w:rPr>
        <w:t xml:space="preserve"> </w:t>
      </w:r>
    </w:p>
    <w:p w14:paraId="3BA82AAA" w14:textId="77777777" w:rsidR="00457F13" w:rsidRDefault="00457F13" w:rsidP="00E65C15">
      <w:pPr>
        <w:rPr>
          <w:rFonts w:ascii="Calibri" w:hAnsi="Calibri" w:cs="Calibri"/>
          <w:color w:val="000000"/>
        </w:rPr>
      </w:pPr>
    </w:p>
    <w:p w14:paraId="3E314ACC" w14:textId="1BE7D5CD" w:rsidR="00E65C15" w:rsidRDefault="00E65C15" w:rsidP="00E65C15">
      <w:pPr>
        <w:rPr>
          <w:rFonts w:ascii="Calibri" w:hAnsi="Calibri" w:cs="Calibri"/>
          <w:color w:val="000000"/>
        </w:rPr>
      </w:pPr>
      <w:r w:rsidRPr="00642229">
        <w:rPr>
          <w:rFonts w:ascii="Calibri" w:hAnsi="Calibri" w:cs="Calibri"/>
          <w:color w:val="000000"/>
        </w:rPr>
        <w:lastRenderedPageBreak/>
        <w:t>“Frontline staff need to be empowered to use their professional judgement, optimise compassionate and values-based approaches and make the most of calculated opportunities when they arise. Values-based leadership will enable this transfer of power across the system to both frontline staff and the families they support”</w:t>
      </w:r>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ADDIN ZOTERO_ITEM CSL_CITATION {"citationID":"Tv8ZnSed","properties":{"formattedCitation":"(Social Renewal Advisory board, 2021, p. 54)","plainCitation":"(Social Renewal Advisory board, 2021, p. 54)","noteIndex":0},"citationItems":[{"id":58,"uris":["http://zotero.org/users/3573029/items/6KCIS3QP"],"uri":["http://zotero.org/users/3573029/items/6KCIS3QP"],"itemData":{"id":58,"type":"webpage","container-title":"Scottish Government","note":"https://www.gov.scot/binaries/content/documents/govscot/publications/independent-report/2021/01/not-now-social-renewal-advisory-board-report-january-2021/documents/not-now-social-renewal-advisory-board-report/not-now-social-renewal-advisory-board-report/govscot%3Adocument/not-now-social-renewal-advisory-board-report.pdf?forceDownload=true","title":"If not now, when? - Social Renewal Advisory Board report: January 2021","author":[{"family":"Social Renewal Advisory board","given":""}],"accessed":{"date-parts":[["2021",6,1]]},"issued":{"date-parts":[["2021",1]]}},"locator":"54","label":"page"}],"schema":"https://github.com/citation-style-language/schema/raw/master/csl-citation.json"} </w:instrText>
      </w:r>
      <w:r>
        <w:rPr>
          <w:rFonts w:ascii="Calibri" w:hAnsi="Calibri" w:cs="Calibri"/>
          <w:color w:val="000000"/>
        </w:rPr>
        <w:fldChar w:fldCharType="separate"/>
      </w:r>
      <w:r w:rsidR="00702F4C" w:rsidRPr="00702F4C">
        <w:rPr>
          <w:rFonts w:ascii="Calibri" w:hAnsi="Calibri" w:cs="Calibri"/>
        </w:rPr>
        <w:t>(Social Renewal Advisory board, 2021, p. 54)</w:t>
      </w:r>
      <w:r>
        <w:rPr>
          <w:rFonts w:ascii="Calibri" w:hAnsi="Calibri" w:cs="Calibri"/>
          <w:color w:val="000000"/>
        </w:rPr>
        <w:fldChar w:fldCharType="end"/>
      </w:r>
      <w:r>
        <w:rPr>
          <w:rFonts w:ascii="Calibri" w:hAnsi="Calibri" w:cs="Calibri"/>
          <w:color w:val="000000"/>
        </w:rPr>
        <w:t>.</w:t>
      </w:r>
      <w:r w:rsidR="00BE7805">
        <w:rPr>
          <w:rFonts w:ascii="Calibri" w:hAnsi="Calibri" w:cs="Calibri"/>
          <w:color w:val="000000"/>
        </w:rPr>
        <w:t xml:space="preserve"> </w:t>
      </w:r>
      <w:r w:rsidR="00457F13">
        <w:rPr>
          <w:rFonts w:ascii="Calibri" w:hAnsi="Calibri" w:cs="Calibri"/>
          <w:color w:val="000000"/>
        </w:rPr>
        <w:t xml:space="preserve">Examples below show </w:t>
      </w:r>
      <w:r w:rsidR="00611017">
        <w:rPr>
          <w:rFonts w:ascii="Calibri" w:hAnsi="Calibri" w:cs="Calibri"/>
          <w:color w:val="000000"/>
        </w:rPr>
        <w:t>that modifying existing service delivery</w:t>
      </w:r>
      <w:r w:rsidR="007F5406">
        <w:rPr>
          <w:rFonts w:ascii="Calibri" w:hAnsi="Calibri" w:cs="Calibri"/>
          <w:color w:val="000000"/>
        </w:rPr>
        <w:t xml:space="preserve"> and </w:t>
      </w:r>
      <w:r w:rsidR="00611017">
        <w:rPr>
          <w:rFonts w:ascii="Calibri" w:hAnsi="Calibri" w:cs="Calibri"/>
          <w:color w:val="000000"/>
        </w:rPr>
        <w:t xml:space="preserve">neglecting changes happening in communities is inadequate. </w:t>
      </w:r>
    </w:p>
    <w:p w14:paraId="1C528BFD" w14:textId="40F3F953" w:rsidR="007F5406" w:rsidRDefault="00BE7805" w:rsidP="00AB634F">
      <w:r>
        <w:rPr>
          <w:rFonts w:ascii="Calibri" w:hAnsi="Calibri" w:cs="Calibri"/>
          <w:color w:val="000000"/>
        </w:rPr>
        <w:t xml:space="preserve">Other </w:t>
      </w:r>
      <w:r w:rsidR="007F5406">
        <w:rPr>
          <w:rFonts w:ascii="Calibri" w:hAnsi="Calibri" w:cs="Calibri"/>
          <w:color w:val="000000"/>
        </w:rPr>
        <w:t xml:space="preserve">Scottish Government </w:t>
      </w:r>
      <w:r>
        <w:rPr>
          <w:rFonts w:ascii="Calibri" w:hAnsi="Calibri" w:cs="Calibri"/>
          <w:color w:val="000000"/>
        </w:rPr>
        <w:t xml:space="preserve">reports also </w:t>
      </w:r>
      <w:r w:rsidR="008B5CDE">
        <w:rPr>
          <w:rFonts w:ascii="Calibri" w:hAnsi="Calibri" w:cs="Calibri"/>
          <w:color w:val="000000"/>
        </w:rPr>
        <w:t>overlook</w:t>
      </w:r>
      <w:r w:rsidR="00165C6E">
        <w:rPr>
          <w:rFonts w:ascii="Calibri" w:hAnsi="Calibri" w:cs="Calibri"/>
          <w:color w:val="000000"/>
        </w:rPr>
        <w:t xml:space="preserve"> </w:t>
      </w:r>
      <w:r w:rsidR="00EA3F83">
        <w:rPr>
          <w:rFonts w:ascii="Calibri" w:hAnsi="Calibri" w:cs="Calibri"/>
          <w:color w:val="000000"/>
        </w:rPr>
        <w:t xml:space="preserve">new and emerging </w:t>
      </w:r>
      <w:r w:rsidR="008B5CDE">
        <w:rPr>
          <w:rFonts w:ascii="Calibri" w:hAnsi="Calibri" w:cs="Calibri"/>
          <w:color w:val="000000"/>
        </w:rPr>
        <w:t>social infrastructures during COVID</w:t>
      </w:r>
      <w:r>
        <w:rPr>
          <w:rFonts w:ascii="Calibri" w:hAnsi="Calibri" w:cs="Calibri"/>
          <w:color w:val="000000"/>
        </w:rPr>
        <w:t xml:space="preserve">, including </w:t>
      </w:r>
      <w:r w:rsidR="00457F13">
        <w:rPr>
          <w:rFonts w:ascii="Calibri" w:hAnsi="Calibri" w:cs="Calibri"/>
          <w:color w:val="000000"/>
        </w:rPr>
        <w:t xml:space="preserve">in </w:t>
      </w:r>
      <w:r w:rsidR="0019416E">
        <w:rPr>
          <w:rFonts w:ascii="Calibri" w:hAnsi="Calibri" w:cs="Calibri"/>
          <w:color w:val="000000"/>
        </w:rPr>
        <w:t xml:space="preserve">its </w:t>
      </w:r>
      <w:r w:rsidR="003B77C5">
        <w:rPr>
          <w:rFonts w:ascii="Calibri" w:hAnsi="Calibri" w:cs="Calibri"/>
          <w:color w:val="000000"/>
        </w:rPr>
        <w:t>survey of organisations working in communities</w:t>
      </w:r>
      <w:r w:rsidR="007F5406">
        <w:rPr>
          <w:rFonts w:ascii="Calibri" w:hAnsi="Calibri" w:cs="Calibri"/>
          <w:color w:val="000000"/>
        </w:rPr>
        <w:t>.</w:t>
      </w:r>
      <w:r w:rsidR="003B77C5">
        <w:rPr>
          <w:rFonts w:ascii="Calibri" w:hAnsi="Calibri" w:cs="Calibri"/>
          <w:color w:val="000000"/>
        </w:rPr>
        <w:t xml:space="preserve"> </w:t>
      </w:r>
      <w:r>
        <w:rPr>
          <w:rFonts w:ascii="Calibri" w:hAnsi="Calibri" w:cs="Calibri"/>
          <w:color w:val="000000"/>
        </w:rPr>
        <w:t>62 out of 112 community organisations responded, including those working with</w:t>
      </w:r>
      <w:r w:rsidR="003B77C5">
        <w:t xml:space="preserve"> children and young people, older people, those with disabilities, carers, homeless people, those living in poverty, and those with mental health problems”</w:t>
      </w:r>
      <w:r w:rsidR="00EA3F83">
        <w:t xml:space="preserve"> </w:t>
      </w:r>
      <w:r w:rsidR="007F5406">
        <w:rPr>
          <w:rFonts w:ascii="Calibri" w:hAnsi="Calibri" w:cs="Calibri"/>
          <w:color w:val="000000"/>
        </w:rPr>
        <w:fldChar w:fldCharType="begin"/>
      </w:r>
      <w:r w:rsidR="00251E4E">
        <w:rPr>
          <w:rFonts w:ascii="Calibri" w:hAnsi="Calibri" w:cs="Calibri"/>
          <w:color w:val="000000"/>
        </w:rPr>
        <w:instrText xml:space="preserve"> ADDIN ZOTERO_ITEM CSL_CITATION {"citationID":"TXZfL66M","properties":{"formattedCitation":"(APS Group &amp; Scottish Government Social Research, 2020, p. 4)","plainCitation":"(APS Group &amp; Scottish Government Social Research, 2020, p. 4)","noteIndex":0},"citationItems":[{"id":9080,"uris":["http://zotero.org/users/3573029/items/I98PGCIQ"],"uri":["http://zotero.org/users/3573029/items/I98PGCIQ"],"itemData":{"id":9080,"type":"report","abstract":"Higher level responses from organisations about working with communities during COVID","language":"en","note":"https://www.gov.scot/binaries/content/documents/govscot/publications/research-and-analysis/2020/09/impact-covid-19-communities-priorities-recovery-perspectives-organisations-working-communities/documents/impact-covid-19-communities-priorities-recovery-perspectives-organisations-working-communities/impact-covid-19-communities-priorities-recovery-perspectives-organisations-working-communities/govscot%3Adocument/impact-covid-19-communities-priorities-recovery-perspectives-organisations-working-communities.pdf?forceDownload=true","source":"Zotero","title":"The impact of Covid-19 on communities, and priorities for recovery: Perspectives of organisations working in communities","author":[{"family":"APS Group","given":""},{"family":"Scottish Government Social Research","given":""}],"issued":{"date-parts":[["2020",9]]}},"locator":"4","label":"page"}],"schema":"https://github.com/citation-style-language/schema/raw/master/csl-citation.json"} </w:instrText>
      </w:r>
      <w:r w:rsidR="007F5406">
        <w:rPr>
          <w:rFonts w:ascii="Calibri" w:hAnsi="Calibri" w:cs="Calibri"/>
          <w:color w:val="000000"/>
        </w:rPr>
        <w:fldChar w:fldCharType="separate"/>
      </w:r>
      <w:r w:rsidR="00702F4C" w:rsidRPr="00702F4C">
        <w:rPr>
          <w:rFonts w:ascii="Calibri" w:hAnsi="Calibri" w:cs="Calibri"/>
        </w:rPr>
        <w:t>(APS Group &amp; Scottish Government Social Research, 2020, p. 4)</w:t>
      </w:r>
      <w:r w:rsidR="007F5406">
        <w:rPr>
          <w:rFonts w:ascii="Calibri" w:hAnsi="Calibri" w:cs="Calibri"/>
          <w:color w:val="000000"/>
        </w:rPr>
        <w:fldChar w:fldCharType="end"/>
      </w:r>
      <w:r w:rsidR="007F5406">
        <w:rPr>
          <w:rFonts w:ascii="Calibri" w:hAnsi="Calibri" w:cs="Calibri"/>
          <w:color w:val="000000"/>
        </w:rPr>
        <w:t xml:space="preserve">. </w:t>
      </w:r>
      <w:r w:rsidR="007F5406">
        <w:t xml:space="preserve">The Report acknowledges its limitations. </w:t>
      </w:r>
      <w:r w:rsidR="00EA3F83">
        <w:t>“</w:t>
      </w:r>
      <w:r w:rsidR="00611017">
        <w:t>(B)</w:t>
      </w:r>
      <w:r w:rsidR="003B77C5" w:rsidRPr="00BE7805">
        <w:t xml:space="preserve">ecause of the pandemic and the need for timely information without over-burdening organisations in important supportive roles, this research was brief, and it did not allow for follow up questions to clarify or probe for additional information from participants” </w:t>
      </w:r>
      <w:r w:rsidR="00AB634F">
        <w:fldChar w:fldCharType="begin"/>
      </w:r>
      <w:r w:rsidR="00251E4E">
        <w:instrText xml:space="preserve"> ADDIN ZOTERO_ITEM CSL_CITATION {"citationID":"TNVW1SG5","properties":{"formattedCitation":"(APS Group &amp; Scottish Government Social Research, 2020, p. 4)","plainCitation":"(APS Group &amp; Scottish Government Social Research, 2020, p. 4)","noteIndex":0},"citationItems":[{"id":9080,"uris":["http://zotero.org/users/3573029/items/I98PGCIQ"],"uri":["http://zotero.org/users/3573029/items/I98PGCIQ"],"itemData":{"id":9080,"type":"report","abstract":"Higher level responses from organisations about working with communities during COVID","language":"en","note":"https://www.gov.scot/binaries/content/documents/govscot/publications/research-and-analysis/2020/09/impact-covid-19-communities-priorities-recovery-perspectives-organisations-working-communities/documents/impact-covid-19-communities-priorities-recovery-perspectives-organisations-working-communities/impact-covid-19-communities-priorities-recovery-perspectives-organisations-working-communities/govscot%3Adocument/impact-covid-19-communities-priorities-recovery-perspectives-organisations-working-communities.pdf?forceDownload=true","source":"Zotero","title":"The impact of Covid-19 on communities, and priorities for recovery: Perspectives of organisations working in communities","author":[{"family":"APS Group","given":""},{"family":"Scottish Government Social Research","given":""}],"issued":{"date-parts":[["2020",9]]}},"locator":"4","label":"page"}],"schema":"https://github.com/citation-style-language/schema/raw/master/csl-citation.json"} </w:instrText>
      </w:r>
      <w:r w:rsidR="00AB634F">
        <w:fldChar w:fldCharType="separate"/>
      </w:r>
      <w:r w:rsidR="00702F4C" w:rsidRPr="00702F4C">
        <w:rPr>
          <w:rFonts w:ascii="Calibri" w:hAnsi="Calibri" w:cs="Calibri"/>
        </w:rPr>
        <w:t>(APS Group &amp; Scottish Government Social Research, 2020, p. 4)</w:t>
      </w:r>
      <w:r w:rsidR="00AB634F">
        <w:fldChar w:fldCharType="end"/>
      </w:r>
      <w:r w:rsidR="00AB634F">
        <w:t>.</w:t>
      </w:r>
      <w:r w:rsidR="007F5406">
        <w:t xml:space="preserve"> </w:t>
      </w:r>
      <w:r w:rsidR="003837C9">
        <w:t xml:space="preserve">“Again, this means that although these insights are useful, they are taken from a specific organisational context and on their own do not provide a full insight into the direct lived experiences of people and communities through the pandemic” </w:t>
      </w:r>
      <w:r w:rsidR="003837C9">
        <w:fldChar w:fldCharType="begin"/>
      </w:r>
      <w:r w:rsidR="00251E4E">
        <w:instrText xml:space="preserve"> ADDIN ZOTERO_ITEM CSL_CITATION {"citationID":"wKRnjOUa","properties":{"formattedCitation":"(APS Group &amp; Scottish Government Social Research, 2020, p. 8)","plainCitation":"(APS Group &amp; Scottish Government Social Research, 2020, p. 8)","noteIndex":0},"citationItems":[{"id":9080,"uris":["http://zotero.org/users/3573029/items/I98PGCIQ"],"uri":["http://zotero.org/users/3573029/items/I98PGCIQ"],"itemData":{"id":9080,"type":"report","abstract":"Higher level responses from organisations about working with communities during COVID","language":"en","note":"https://www.gov.scot/binaries/content/documents/govscot/publications/research-and-analysis/2020/09/impact-covid-19-communities-priorities-recovery-perspectives-organisations-working-communities/documents/impact-covid-19-communities-priorities-recovery-perspectives-organisations-working-communities/impact-covid-19-communities-priorities-recovery-perspectives-organisations-working-communities/govscot%3Adocument/impact-covid-19-communities-priorities-recovery-perspectives-organisations-working-communities.pdf?forceDownload=true","source":"Zotero","title":"The impact of Covid-19 on communities, and priorities for recovery: Perspectives of organisations working in communities","author":[{"family":"APS Group","given":""},{"family":"Scottish Government Social Research","given":""}],"issued":{"date-parts":[["2020",9]]}},"locator":"8","label":"page"}],"schema":"https://github.com/citation-style-language/schema/raw/master/csl-citation.json"} </w:instrText>
      </w:r>
      <w:r w:rsidR="003837C9">
        <w:fldChar w:fldCharType="separate"/>
      </w:r>
      <w:r w:rsidR="00702F4C" w:rsidRPr="00702F4C">
        <w:rPr>
          <w:rFonts w:ascii="Calibri" w:hAnsi="Calibri" w:cs="Calibri"/>
        </w:rPr>
        <w:t>(APS Group &amp; Scottish Government Social Research, 2020, p. 8)</w:t>
      </w:r>
      <w:r w:rsidR="003837C9">
        <w:fldChar w:fldCharType="end"/>
      </w:r>
      <w:r w:rsidR="00AB634F">
        <w:t xml:space="preserve">. </w:t>
      </w:r>
    </w:p>
    <w:p w14:paraId="66B6A464" w14:textId="303B3EEC" w:rsidR="009D4ACF" w:rsidRDefault="00EA3F83" w:rsidP="00AB634F">
      <w:r>
        <w:t>“</w:t>
      </w:r>
      <w:r w:rsidR="009D4ACF">
        <w:t xml:space="preserve">Some organisations expressed a desire to consider further how to develop and continue the local and neighbourhood goodwill and support beyond the immediate collective response to the coronavirus pandemic. A couple of organisations highlighted the importance of local democracy and participation, and …. the devolution of power to local communities to be in control of financial and policy decisions to enable communities to recover” </w:t>
      </w:r>
      <w:r w:rsidR="009D4ACF">
        <w:fldChar w:fldCharType="begin"/>
      </w:r>
      <w:r w:rsidR="00251E4E">
        <w:instrText xml:space="preserve"> ADDIN ZOTERO_ITEM CSL_CITATION {"citationID":"FRWo6jVI","properties":{"formattedCitation":"(APS Group &amp; Scottish Government Social Research, 2020, p. 11)","plainCitation":"(APS Group &amp; Scottish Government Social Research, 2020, p. 11)","noteIndex":0},"citationItems":[{"id":9080,"uris":["http://zotero.org/users/3573029/items/I98PGCIQ"],"uri":["http://zotero.org/users/3573029/items/I98PGCIQ"],"itemData":{"id":9080,"type":"report","abstract":"Higher level responses from organisations about working with communities during COVID","language":"en","note":"https://www.gov.scot/binaries/content/documents/govscot/publications/research-and-analysis/2020/09/impact-covid-19-communities-priorities-recovery-perspectives-organisations-working-communities/documents/impact-covid-19-communities-priorities-recovery-perspectives-organisations-working-communities/impact-covid-19-communities-priorities-recovery-perspectives-organisations-working-communities/govscot%3Adocument/impact-covid-19-communities-priorities-recovery-perspectives-organisations-working-communities.pdf?forceDownload=true","source":"Zotero","title":"The impact of Covid-19 on communities, and priorities for recovery: Perspectives of organisations working in communities","author":[{"family":"APS Group","given":""},{"family":"Scottish Government Social Research","given":""}],"issued":{"date-parts":[["2020",9]]}},"locator":"11","label":"page"}],"schema":"https://github.com/citation-style-language/schema/raw/master/csl-citation.json"} </w:instrText>
      </w:r>
      <w:r w:rsidR="009D4ACF">
        <w:fldChar w:fldCharType="separate"/>
      </w:r>
      <w:r w:rsidR="00702F4C" w:rsidRPr="00702F4C">
        <w:rPr>
          <w:rFonts w:ascii="Calibri" w:hAnsi="Calibri" w:cs="Calibri"/>
        </w:rPr>
        <w:t>(APS Group &amp; Scottish Government Social Research, 2020, p. 11)</w:t>
      </w:r>
      <w:r w:rsidR="009D4ACF">
        <w:fldChar w:fldCharType="end"/>
      </w:r>
    </w:p>
    <w:p w14:paraId="29E6E83E" w14:textId="4C00C617" w:rsidR="009D4ACF" w:rsidRPr="0017069E" w:rsidRDefault="00611017" w:rsidP="009D4ACF">
      <w:pPr>
        <w:rPr>
          <w:color w:val="0070C0"/>
        </w:rPr>
      </w:pPr>
      <w:r>
        <w:t xml:space="preserve">However, </w:t>
      </w:r>
      <w:r w:rsidR="00457F13">
        <w:t xml:space="preserve">while recognising its limitations, the </w:t>
      </w:r>
      <w:r w:rsidR="00EA3F83">
        <w:t>Report recognise</w:t>
      </w:r>
      <w:r>
        <w:t>s</w:t>
      </w:r>
      <w:r w:rsidR="00EA3F83">
        <w:t xml:space="preserve"> the difficulties of many community organisation</w:t>
      </w:r>
      <w:r>
        <w:t>s</w:t>
      </w:r>
      <w:r w:rsidR="00EA3F83">
        <w:t>, including</w:t>
      </w:r>
      <w:r w:rsidR="00AB634F">
        <w:t xml:space="preserve"> “</w:t>
      </w:r>
      <w:r w:rsidR="009D4ACF">
        <w:t xml:space="preserve">the viability of third sector and community organisations. Issues included: nervousness about future cuts; the impact of reduced services on communities; the combination of an increase in demand and decrease in funding; and the need for new ways of thinking and working to respond to changing needs” </w:t>
      </w:r>
      <w:r w:rsidR="009D4ACF">
        <w:fldChar w:fldCharType="begin"/>
      </w:r>
      <w:r w:rsidR="00251E4E">
        <w:instrText xml:space="preserve"> ADDIN ZOTERO_ITEM CSL_CITATION {"citationID":"boxlRDXe","properties":{"formattedCitation":"(APS Group &amp; Scottish Government Social Research, 2020, p. 14)","plainCitation":"(APS Group &amp; Scottish Government Social Research, 2020, p. 14)","noteIndex":0},"citationItems":[{"id":9080,"uris":["http://zotero.org/users/3573029/items/I98PGCIQ"],"uri":["http://zotero.org/users/3573029/items/I98PGCIQ"],"itemData":{"id":9080,"type":"report","abstract":"Higher level responses from organisations about working with communities during COVID","language":"en","note":"https://www.gov.scot/binaries/content/documents/govscot/publications/research-and-analysis/2020/09/impact-covid-19-communities-priorities-recovery-perspectives-organisations-working-communities/documents/impact-covid-19-communities-priorities-recovery-perspectives-organisations-working-communities/impact-covid-19-communities-priorities-recovery-perspectives-organisations-working-communities/govscot%3Adocument/impact-covid-19-communities-priorities-recovery-perspectives-organisations-working-communities.pdf?forceDownload=true","source":"Zotero","title":"The impact of Covid-19 on communities, and priorities for recovery: Perspectives of organisations working in communities","author":[{"family":"APS Group","given":""},{"family":"Scottish Government Social Research","given":""}],"issued":{"date-parts":[["2020",9]]}},"locator":"14","label":"page"}],"schema":"https://github.com/citation-style-language/schema/raw/master/csl-citation.json"} </w:instrText>
      </w:r>
      <w:r w:rsidR="009D4ACF">
        <w:fldChar w:fldCharType="separate"/>
      </w:r>
      <w:r w:rsidR="00702F4C" w:rsidRPr="00702F4C">
        <w:rPr>
          <w:rFonts w:ascii="Calibri" w:hAnsi="Calibri" w:cs="Calibri"/>
        </w:rPr>
        <w:t>(APS Group &amp; Scottish Government Social Research, 2020, p. 14)</w:t>
      </w:r>
      <w:r w:rsidR="009D4ACF">
        <w:fldChar w:fldCharType="end"/>
      </w:r>
      <w:r w:rsidR="00AB634F">
        <w:t>”</w:t>
      </w:r>
    </w:p>
    <w:p w14:paraId="638EC217" w14:textId="25D11858" w:rsidR="004D1675" w:rsidRDefault="0083264C" w:rsidP="004D1675">
      <w:pPr>
        <w:pStyle w:val="Heading3"/>
      </w:pPr>
      <w:r>
        <w:t xml:space="preserve">Big </w:t>
      </w:r>
      <w:r w:rsidR="0099202F">
        <w:t>Local S</w:t>
      </w:r>
      <w:r w:rsidR="004D1675">
        <w:t>urvey</w:t>
      </w:r>
    </w:p>
    <w:p w14:paraId="30743F3A" w14:textId="69D8910C" w:rsidR="00696E6E" w:rsidRDefault="008F36A6" w:rsidP="00696E6E">
      <w:r>
        <w:t xml:space="preserve">In contrast to these top down approaches, </w:t>
      </w:r>
      <w:r w:rsidR="007F5406">
        <w:t xml:space="preserve">important community </w:t>
      </w:r>
      <w:r>
        <w:t xml:space="preserve">developments </w:t>
      </w:r>
      <w:r w:rsidR="007F5406">
        <w:t xml:space="preserve">are being reported </w:t>
      </w:r>
      <w:r>
        <w:t xml:space="preserve">in those areas </w:t>
      </w:r>
      <w:r w:rsidR="007F5406">
        <w:t xml:space="preserve">receiving </w:t>
      </w:r>
      <w:r w:rsidR="00735D30">
        <w:t xml:space="preserve">most funding from Big Lottery. </w:t>
      </w:r>
      <w:r w:rsidR="00696E6E">
        <w:t>“Big Local (BL) a major area</w:t>
      </w:r>
      <w:r>
        <w:t xml:space="preserve"> </w:t>
      </w:r>
      <w:r w:rsidR="00696E6E">
        <w:t xml:space="preserve">based initiative in England. Funded by the Big Lottery and managed by a charitable trust, Local Trust, residents of 150 relatively disadvantaged geographical areas in England have been allocated over £1 million each for a period of 10 years or more to support them in making their neighbourhood a better place to live. </w:t>
      </w:r>
      <w:r>
        <w:t>“</w:t>
      </w:r>
      <w:r w:rsidR="0019416E">
        <w:t>(</w:t>
      </w:r>
      <w:r>
        <w:t>B)</w:t>
      </w:r>
      <w:r w:rsidR="00696E6E">
        <w:t>y giving residents greater control over decisions that affect their neighbourhoods</w:t>
      </w:r>
      <w:r>
        <w:t>,</w:t>
      </w:r>
      <w:r w:rsidR="00696E6E">
        <w:t xml:space="preserve"> the initiative has the potential to impact on social, psychosocial and environmental determinants of health (Popay 2010; Whitehead et al. 2016)” </w:t>
      </w:r>
      <w:r w:rsidR="00696E6E">
        <w:fldChar w:fldCharType="begin"/>
      </w:r>
      <w:r w:rsidR="00696E6E">
        <w:instrText xml:space="preserve"> ADDIN ZOTERO_ITEM CSL_CITATION {"citationID":"wuTWeL2v","properties":{"formattedCitation":"(Orton et al., 2019, p. 53)","plainCitation":"(Orton et al., 2019, p. 53)","noteIndex":0},"citationItems":[{"id":9100,"uris":["http://zotero.org/users/3573029/items/C8L47VRP"],"uri":["http://zotero.org/users/3573029/items/C8L47VRP"],"itemData":{"id":9100,"type":"article-journal","abstract":"Evaluation of Big Lottery programme. In recent years, there has been growing emphasis on the need to develop ways of capturing ‘complexity’ in the evaluation of health initiatives in order to produce better evidence about ‘how’ and under what conditions such interventions work. Used alone, conventional methods of evaluation that attempt to reduce intervention processes and outcomes to a small number of discrete and finite variables, are typically not well suited to this task. Among the research community there have been increasing calls to take more seriously qualitative methods as an alternative or complementary approach to intervention evaluation. Ethnography has been identified as being particularly well suited to the purpose of capturing the full messiness that ensues when health interventions are introduced into complex settings (or systems).","container-title":"Anthropology &amp; Medicine","DOI":"10.1080/13648470.2018.1508639","ISSN":"1364-8470","issue":"1","note":"https://doi.org/10.1080/13648470.2018.1508639","page":"48-64","source":"Taylor and Francis+NEJM","title":"Capturing complexity in the evaluation of a major area-based initiative in community empowerment: what can a multi-site, multi team, ethnographic approach offer?","title-short":"Capturing complexity in the evaluation of a major area-based initiative in community empowerment","volume":"26","author":[{"family":"Orton","given":"Lois"},{"family":"Ponsford","given":"Ruth"},{"family":"Egan","given":"Matt"},{"family":"Halliday","given":"Emma"},{"family":"Whitehead","given":"Margaret"},{"family":"Popay","given":"Jennie"}],"issued":{"date-parts":[["2019",1,2]]}},"locator":"53","label":"page"}],"schema":"https://github.com/citation-style-language/schema/raw/master/csl-citation.json"} </w:instrText>
      </w:r>
      <w:r w:rsidR="00696E6E">
        <w:fldChar w:fldCharType="separate"/>
      </w:r>
      <w:r w:rsidR="00702F4C" w:rsidRPr="00702F4C">
        <w:rPr>
          <w:rFonts w:ascii="Calibri" w:hAnsi="Calibri" w:cs="Calibri"/>
        </w:rPr>
        <w:t>(Orton et al., 2019, p. 53)</w:t>
      </w:r>
      <w:r w:rsidR="00696E6E">
        <w:fldChar w:fldCharType="end"/>
      </w:r>
    </w:p>
    <w:p w14:paraId="27EC5060" w14:textId="56D761E4" w:rsidR="00696E6E" w:rsidRDefault="0019416E" w:rsidP="00696E6E">
      <w:r>
        <w:t xml:space="preserve">Big Local areas’ </w:t>
      </w:r>
      <w:r w:rsidR="00696E6E">
        <w:t xml:space="preserve">individual local area systems </w:t>
      </w:r>
      <w:r>
        <w:t xml:space="preserve">include </w:t>
      </w:r>
      <w:r w:rsidR="00696E6E">
        <w:t>demography</w:t>
      </w:r>
      <w:r>
        <w:t>,</w:t>
      </w:r>
      <w:r w:rsidR="00696E6E">
        <w:t xml:space="preserve"> economy (material resources, local economy, employment rates) and social relationships</w:t>
      </w:r>
      <w:r>
        <w:t xml:space="preserve">. Local </w:t>
      </w:r>
      <w:r w:rsidR="00696E6E">
        <w:t>decision making structures, level</w:t>
      </w:r>
      <w:r>
        <w:t>s</w:t>
      </w:r>
      <w:r w:rsidR="00696E6E">
        <w:t xml:space="preserve"> of community organisation</w:t>
      </w:r>
      <w:r>
        <w:t xml:space="preserve"> and the </w:t>
      </w:r>
      <w:r w:rsidR="00696E6E">
        <w:t xml:space="preserve">existence and role of public and third sector organisations will shape the kinds of system shifts the intervention prompts. </w:t>
      </w:r>
      <w:r>
        <w:t>“</w:t>
      </w:r>
      <w:r w:rsidR="00696E6E">
        <w:t xml:space="preserve">The level of control afforded to residents in driving local action arguably makes these processes unusually unpredictable and hard to track” </w:t>
      </w:r>
      <w:r w:rsidR="00696E6E">
        <w:fldChar w:fldCharType="begin"/>
      </w:r>
      <w:r w:rsidR="00696E6E">
        <w:instrText xml:space="preserve"> ADDIN ZOTERO_ITEM CSL_CITATION {"citationID":"QcbVfZaH","properties":{"formattedCitation":"(Orton et al., 2019, p. 53)","plainCitation":"(Orton et al., 2019, p. 53)","noteIndex":0},"citationItems":[{"id":9100,"uris":["http://zotero.org/users/3573029/items/C8L47VRP"],"uri":["http://zotero.org/users/3573029/items/C8L47VRP"],"itemData":{"id":9100,"type":"article-journal","abstract":"Evaluation of Big Lottery programme. In recent years, there has been growing emphasis on the need to develop ways of capturing ‘complexity’ in the evaluation of health initiatives in order to produce better evidence about ‘how’ and under what conditions such interventions work. Used alone, conventional methods of evaluation that attempt to reduce intervention processes and outcomes to a small number of discrete and finite variables, are typically not well suited to this task. Among the research community there have been increasing calls to take more seriously qualitative methods as an alternative or complementary approach to intervention evaluation. Ethnography has been identified as being particularly well suited to the purpose of capturing the full messiness that ensues when health interventions are introduced into complex settings (or systems).","container-title":"Anthropology &amp; Medicine","DOI":"10.1080/13648470.2018.1508639","ISSN":"1364-8470","issue":"1","note":"https://doi.org/10.1080/13648470.2018.1508639","page":"48-64","source":"Taylor and Francis+NEJM","title":"Capturing complexity in the evaluation of a major area-based initiative in community empowerment: what can a multi-site, multi team, ethnographic approach offer?","title-short":"Capturing complexity in the evaluation of a major area-based initiative in community empowerment","volume":"26","author":[{"family":"Orton","given":"Lois"},{"family":"Ponsford","given":"Ruth"},{"family":"Egan","given":"Matt"},{"family":"Halliday","given":"Emma"},{"family":"Whitehead","given":"Margaret"},{"family":"Popay","given":"Jennie"}],"issued":{"date-parts":[["2019",1,2]]}},"locator":"53","label":"page"}],"schema":"https://github.com/citation-style-language/schema/raw/master/csl-citation.json"} </w:instrText>
      </w:r>
      <w:r w:rsidR="00696E6E">
        <w:fldChar w:fldCharType="separate"/>
      </w:r>
      <w:r w:rsidR="00702F4C" w:rsidRPr="00702F4C">
        <w:rPr>
          <w:rFonts w:ascii="Calibri" w:hAnsi="Calibri" w:cs="Calibri"/>
        </w:rPr>
        <w:t>(Orton et al., 2019, p. 53)</w:t>
      </w:r>
      <w:r w:rsidR="00696E6E">
        <w:fldChar w:fldCharType="end"/>
      </w:r>
      <w:r w:rsidR="00457F13">
        <w:t>.</w:t>
      </w:r>
    </w:p>
    <w:p w14:paraId="1FD35321" w14:textId="0928D0AA" w:rsidR="00457F13" w:rsidRDefault="00457F13" w:rsidP="00696E6E"/>
    <w:p w14:paraId="7DD9BBA8" w14:textId="77777777" w:rsidR="00457F13" w:rsidRDefault="00457F13" w:rsidP="00696E6E"/>
    <w:p w14:paraId="20E57E06" w14:textId="667B5B98" w:rsidR="00735D30" w:rsidRDefault="008F36A6" w:rsidP="00735D30">
      <w:r>
        <w:t xml:space="preserve">Emerging reports on these Big Local areas </w:t>
      </w:r>
      <w:r w:rsidR="0099202F">
        <w:t>recognise the need</w:t>
      </w:r>
      <w:r w:rsidR="00735D30">
        <w:t xml:space="preserve"> to “move away from traditional, centralised, top-down or command-and control approaches, both to planning and delivering services to meet local needs, and to organising emergency support in the crisis. The vibrancy, agility, innovation and responsiveness found at citizen and community level are promoted in contrast to a system dominated by a stultifying, controlling state and other powerful institutions” </w:t>
      </w:r>
      <w:r w:rsidR="00735D30">
        <w:fldChar w:fldCharType="begin"/>
      </w:r>
      <w:r w:rsidR="00735D30">
        <w:instrText xml:space="preserve"> ADDIN ZOTERO_ITEM CSL_CITATION {"citationID":"0axrPQ5G","properties":{"formattedCitation":"(McCabe et al., 2020, p. 8)","plainCitation":"(McCabe et al., 2020, p. 8)","noteIndex":0},"citationItems":[{"id":9083,"uris":["http://zotero.org/users/3573029/items/IKGTKT7E"],"uri":["http://zotero.org/users/3573029/items/IKGTKT7E"],"itemData":{"id":9083,"type":"report","abstract":"Earlier overview by former Big Lottery of community activities during COVID","event-place":"London","note":"https://localtrust.org.uk/wp-content/uploads/2020/09/Stronger-than-anyone-thought-Report_Web_02.pdf","page":"38","publisher":"Local Trust (Big Local)","publisher-place":"London","title":"Stronger than Anyone Thought","author":[{"family":"McCabe","given":"Angus"},{"family":"Wilson","given":"Mandy"},{"family":"Macmillan","given":"Rob"}],"accessed":{"date-parts":[["2021",7,15]]},"issued":{"date-parts":[["2020",6]]}},"locator":"8","label":"page"}],"schema":"https://github.com/citation-style-language/schema/raw/master/csl-citation.json"} </w:instrText>
      </w:r>
      <w:r w:rsidR="00735D30">
        <w:fldChar w:fldCharType="separate"/>
      </w:r>
      <w:r w:rsidR="00702F4C" w:rsidRPr="00702F4C">
        <w:rPr>
          <w:rFonts w:ascii="Calibri" w:hAnsi="Calibri" w:cs="Calibri"/>
        </w:rPr>
        <w:t>(McCabe et al., 2020, p. 8)</w:t>
      </w:r>
      <w:r w:rsidR="00735D30">
        <w:fldChar w:fldCharType="end"/>
      </w:r>
      <w:r w:rsidR="00735D30">
        <w:t>.</w:t>
      </w:r>
      <w:r w:rsidR="00225D08">
        <w:t xml:space="preserve"> “Through nurturing rich connections between individuals, groups and agencies in their respective communities, their responses to the pandemic, even at the height of lockdown, have extended far beyond crisis provision” </w:t>
      </w:r>
      <w:r w:rsidR="00225D08">
        <w:fldChar w:fldCharType="begin"/>
      </w:r>
      <w:r w:rsidR="00225D08">
        <w:instrText xml:space="preserve"> ADDIN ZOTERO_ITEM CSL_CITATION {"citationID":"78Mxw9jZ","properties":{"formattedCitation":"(McCabe et al., 2021, p. 4)","plainCitation":"(McCabe et al., 2021, p. 4)","noteIndex":0},"citationItems":[{"id":9156,"uris":["http://zotero.org/users/3573029/items/H73NA6U6"],"uri":["http://zotero.org/users/3573029/items/H73NA6U6"],"itemData":{"id":9156,"type":"report","abstract":"Big Local Report from the second research phase, July 2021","collection-title":"Big Local Second Research Report","event-place":"Sheffield","language":"en-GB","note":"https://localtrust.org.uk/insights/research/now-they-see-us-communities-responding-to-covid-19/","page":"1-50","publisher":"Sheffield Hallam University","publisher-place":"Sheffield","title":"Now they see us: Communities responding to COVID-19","title-short":"Now they see us","author":[{"family":"McCabe","given":"Angus"},{"family":"Wilson","given":"Mandy"},{"family":"Macmillan","given":"Rob"},{"family":"Ellis Paine","given":"Mandy"}],"accessed":{"date-parts":[["2021",8,4]]},"issued":{"date-parts":[["2021",7]]}},"locator":"4","label":"page"}],"schema":"https://github.com/citation-style-language/schema/raw/master/csl-citation.json"} </w:instrText>
      </w:r>
      <w:r w:rsidR="00225D08">
        <w:fldChar w:fldCharType="separate"/>
      </w:r>
      <w:r w:rsidR="00702F4C" w:rsidRPr="00702F4C">
        <w:rPr>
          <w:rFonts w:ascii="Calibri" w:hAnsi="Calibri" w:cs="Calibri"/>
        </w:rPr>
        <w:t>(McCabe et al., 2021, p. 4)</w:t>
      </w:r>
      <w:r w:rsidR="00225D08">
        <w:fldChar w:fldCharType="end"/>
      </w:r>
      <w:r w:rsidR="00225D08">
        <w:t>.</w:t>
      </w:r>
    </w:p>
    <w:p w14:paraId="1C098AE5" w14:textId="349908B8" w:rsidR="006D7662" w:rsidRDefault="006D7662" w:rsidP="006D7662">
      <w:r>
        <w:t>In rough alignment, a</w:t>
      </w:r>
      <w:r>
        <w:t xml:space="preserve"> different approach</w:t>
      </w:r>
      <w:r>
        <w:t xml:space="preserve"> to local area provision is </w:t>
      </w:r>
      <w:r w:rsidR="00457F13">
        <w:t xml:space="preserve">also </w:t>
      </w:r>
      <w:r>
        <w:t xml:space="preserve">advocated by the Scottish Community Alliance </w:t>
      </w:r>
      <w:r>
        <w:fldChar w:fldCharType="begin"/>
      </w:r>
      <w:r>
        <w:instrText xml:space="preserve"> ADDIN ZOTERO_ITEM CSL_CITATION {"citationID":"g4yJmnfS","properties":{"formattedCitation":"(Hardie, 2021)","plainCitation":"(Hardie, 2021)","noteIndex":0},"citationItems":[{"id":9374,"uris":["http://zotero.org/users/3573029/items/9SWUWXEK"],"uri":["http://zotero.org/users/3573029/items/9SWUWXEK"],"itemData":{"id":9374,"type":"webpage","abstract":"Overview, including Barclay Report","container-title":"Scottish Community Alliance","language":"en-US","title":"Scottish Community Allliance Briefing","URL":"https://scottishcommunityalliance.org.uk/brief/1st-september-2021/","author":[{"family":"Hardie","given":"Angus"}],"accessed":{"date-parts":[["2021",9,26]]},"issued":{"date-parts":[["2021",9,1]]}}}],"schema":"https://github.com/citation-style-language/schema/raw/master/csl-citation.json"} </w:instrText>
      </w:r>
      <w:r>
        <w:fldChar w:fldCharType="separate"/>
      </w:r>
      <w:r w:rsidRPr="0062553E">
        <w:rPr>
          <w:rFonts w:ascii="Calibri" w:hAnsi="Calibri" w:cs="Calibri"/>
        </w:rPr>
        <w:t>(Hardie, 2021)</w:t>
      </w:r>
      <w:r>
        <w:fldChar w:fldCharType="end"/>
      </w:r>
      <w:r>
        <w:t xml:space="preserve">, based on </w:t>
      </w:r>
      <w:r>
        <w:t xml:space="preserve">the May 1982 Barclay Report on “Social Workers: Their Role and Tasks”. Barclays’s central theme is a return to community social work  </w:t>
      </w:r>
      <w:r>
        <w:fldChar w:fldCharType="begin"/>
      </w:r>
      <w:r>
        <w:instrText xml:space="preserve"> ADDIN ZOTERO_ITEM CSL_CITATION {"citationID":"CxeGmHhA","properties":{"formattedCitation":"(Barclay &amp; National Institute for Social Work, 1982, p. 218)","plainCitation":"(Barclay &amp; National Institute for Social Work, 1982, p. 218)","noteIndex":0},"citationItems":[{"id":9378,"uris":["http://zotero.org/users/3573029/items/KA5GD2SS"],"uri":["http://zotero.org/users/3573029/items/KA5GD2SS"],"itemData":{"id":9378,"type":"report","abstract":"Report of Working Party set up in October 1980 by Secretary of State for Social Services, Patrick Jenkin, by National Institute for Social Work, under Chair of Peter M Barclay","event-place":"London","publisher":"National Institute for Social Work","publisher-place":"London","title":"Social Workers: Their Role and Tasks","title-short":"Barclay Report","author":[{"family":"Barclay","given":"Peter M"},{"family":"National Institute for Social Work","given":""}],"issued":{"date-parts":[["1982",5]]}},"locator":"218","label":"page"}],"schema":"https://github.com/citation-style-language/schema/raw/master/csl-citation.json"} </w:instrText>
      </w:r>
      <w:r>
        <w:fldChar w:fldCharType="separate"/>
      </w:r>
      <w:r w:rsidRPr="00F321BC">
        <w:rPr>
          <w:rFonts w:ascii="Calibri" w:hAnsi="Calibri" w:cs="Calibri"/>
        </w:rPr>
        <w:t>(Barclay &amp; National Institute for Social Work, 1982, p. 218)</w:t>
      </w:r>
      <w:r>
        <w:fldChar w:fldCharType="end"/>
      </w:r>
      <w:r>
        <w:t xml:space="preserve">: </w:t>
      </w:r>
    </w:p>
    <w:p w14:paraId="3522422B" w14:textId="77777777" w:rsidR="006D7662" w:rsidRDefault="006D7662" w:rsidP="006D7662">
      <w:pPr>
        <w:pStyle w:val="Quote"/>
      </w:pPr>
      <w:r>
        <w:t xml:space="preserve">“Community social work may be based on locality (centred on ‘patch teams’ on resource centres or on social workers working in hospitals or attached to general practices or to schools) or upon shared concern (centred on specialist teams at area level or multi disciplinary teams serving a wider population”  </w:t>
      </w:r>
    </w:p>
    <w:p w14:paraId="7E513054" w14:textId="03AF08B5" w:rsidR="006D7662" w:rsidRDefault="006D7662" w:rsidP="006D7662">
      <w:r>
        <w:t xml:space="preserve">A return to the Barclay principles has </w:t>
      </w:r>
      <w:r>
        <w:t xml:space="preserve">also </w:t>
      </w:r>
      <w:r>
        <w:t xml:space="preserve">been advocated elsewhere </w:t>
      </w:r>
      <w:r>
        <w:fldChar w:fldCharType="begin"/>
      </w:r>
      <w:r>
        <w:instrText xml:space="preserve"> ADDIN ZOTERO_ITEM CSL_CITATION {"citationID":"xoWnqlGB","properties":{"formattedCitation":"(Rhodes &amp; Broad, 2011)","plainCitation":"(Rhodes &amp; Broad, 2011)","noteIndex":0},"citationItems":[{"id":9376,"uris":["http://zotero.org/users/3573029/items/R48YPXHY"],"uri":["http://zotero.org/users/3573029/items/R48YPXHY"],"itemData":{"id":9376,"type":"webpage","abstract":"Bob Rhodes and Ralph Broad argue that social work and social care should return to the thinking set out in the Barclay report and renew their commitment to community.","container-title":"Centre for Welfare Reform","language":"en-GB","title":"Centre for Welfare Reform: Revisiting Barclay","title-short":"Centre for Welfare Reform","URL":"https://centreforwelfarereform.org/library/revisiting-barclay.html","author":[{"family":"Rhodes","given":"Robert"},{"family":"Broad","given":"Ralph"}],"accessed":{"date-parts":[["2021",9,26]]},"issued":{"date-parts":[["2011"]]}}}],"schema":"https://github.com/citation-style-language/schema/raw/master/csl-citation.json"} </w:instrText>
      </w:r>
      <w:r>
        <w:fldChar w:fldCharType="separate"/>
      </w:r>
      <w:r w:rsidRPr="00F50899">
        <w:rPr>
          <w:rFonts w:ascii="Calibri" w:hAnsi="Calibri" w:cs="Calibri"/>
        </w:rPr>
        <w:t>(Rhodes &amp; Broad, 2011)</w:t>
      </w:r>
      <w:r>
        <w:fldChar w:fldCharType="end"/>
      </w:r>
    </w:p>
    <w:p w14:paraId="0BB7F603" w14:textId="3DE43C7E" w:rsidR="006D7662" w:rsidRDefault="006D7662" w:rsidP="006D7662">
      <w:pPr>
        <w:pStyle w:val="Quote"/>
      </w:pPr>
      <w:r>
        <w:rPr>
          <w:shd w:val="clear" w:color="auto" w:fill="FFFFFF"/>
        </w:rPr>
        <w:t>“</w:t>
      </w:r>
      <w:r w:rsidR="00A96ABD">
        <w:rPr>
          <w:shd w:val="clear" w:color="auto" w:fill="FFFFFF"/>
        </w:rPr>
        <w:t>We</w:t>
      </w:r>
      <w:r>
        <w:rPr>
          <w:shd w:val="clear" w:color="auto" w:fill="FFFFFF"/>
        </w:rPr>
        <w:t xml:space="preserve"> should go back to the community social work principles applauded by Barclay and resume our journey from there using a framework of strengths based approaches and Local Area Coordination”</w:t>
      </w:r>
      <w:r>
        <w:t xml:space="preserve"> </w:t>
      </w:r>
    </w:p>
    <w:p w14:paraId="2B658F5B" w14:textId="514D1FEA" w:rsidR="006D7662" w:rsidRDefault="006D7662" w:rsidP="006D7662">
      <w:r>
        <w:t xml:space="preserve">However, while this general approach may be applicable and relevant </w:t>
      </w:r>
      <w:r>
        <w:t xml:space="preserve">in the current </w:t>
      </w:r>
      <w:r>
        <w:t xml:space="preserve">wider </w:t>
      </w:r>
      <w:r>
        <w:t xml:space="preserve">context of the </w:t>
      </w:r>
      <w:r>
        <w:t>Scottish Government</w:t>
      </w:r>
      <w:r>
        <w:t>’s current</w:t>
      </w:r>
      <w:r>
        <w:t xml:space="preserve"> Consultation on a National Care Service </w:t>
      </w:r>
      <w:r>
        <w:fldChar w:fldCharType="begin"/>
      </w:r>
      <w:r>
        <w:instrText xml:space="preserve"> ADDIN ZOTERO_ITEM CSL_CITATION {"citationID":"vxqthPSx","properties":{"formattedCitation":"(Scottish Government, 2021)","plainCitation":"(Scottish Government, 2021)","noteIndex":0},"citationItems":[{"id":9379,"uris":["http://zotero.org/users/3573029/items/ZPHLZQJL"],"uri":["http://zotero.org/users/3573029/items/ZPHLZQJL"],"itemData":{"id":9379,"type":"webpage","abstract":"This consultation sets out our proposals to improve the way we deliver social care in Scotland, following the recommendations of the Independent Review of Adult Social Care.","genre":"Scottish Government","language":"en","title":"A National Care Service for Scotland: Consultation","title-short":"A National Care Service for Scotland","URL":"http://www.gov.scot/publications/national-care-service-scotland-consultation/","author":[{"family":"Scottish Government","given":""}],"accessed":{"date-parts":[["2021",9,26]]},"issued":{"date-parts":[["2021",8,9]]}}}],"schema":"https://github.com/citation-style-language/schema/raw/master/csl-citation.json"} </w:instrText>
      </w:r>
      <w:r>
        <w:fldChar w:fldCharType="separate"/>
      </w:r>
      <w:r w:rsidRPr="00367359">
        <w:rPr>
          <w:rFonts w:ascii="Calibri" w:hAnsi="Calibri" w:cs="Calibri"/>
        </w:rPr>
        <w:t>(Scottish Government, 2021)</w:t>
      </w:r>
      <w:r>
        <w:fldChar w:fldCharType="end"/>
      </w:r>
      <w:r>
        <w:t xml:space="preserve"> it may not be </w:t>
      </w:r>
      <w:r>
        <w:t xml:space="preserve">as </w:t>
      </w:r>
      <w:r w:rsidR="00457F13">
        <w:t xml:space="preserve">timely or </w:t>
      </w:r>
      <w:r>
        <w:t xml:space="preserve">relevant for the more urgent needs of smaller community organisations where viability and continuing provision of services during COVID </w:t>
      </w:r>
      <w:r w:rsidR="00457F13">
        <w:t xml:space="preserve">has become </w:t>
      </w:r>
      <w:r>
        <w:t>a major issue</w:t>
      </w:r>
      <w:r>
        <w:t>.</w:t>
      </w:r>
      <w:r>
        <w:t xml:space="preserve"> </w:t>
      </w:r>
    </w:p>
    <w:p w14:paraId="7909E1B1" w14:textId="3B362DF4" w:rsidR="004D1675" w:rsidRDefault="00091A91" w:rsidP="004D1675">
      <w:pPr>
        <w:pStyle w:val="Heading3"/>
      </w:pPr>
      <w:r>
        <w:t xml:space="preserve">LSE Survey in 2020 </w:t>
      </w:r>
    </w:p>
    <w:p w14:paraId="1555D6C4" w14:textId="16CE28E8" w:rsidR="005E23BF" w:rsidRDefault="00AB41C5" w:rsidP="005E23BF">
      <w:r>
        <w:t>T</w:t>
      </w:r>
      <w:r w:rsidR="00467952">
        <w:t xml:space="preserve">wo </w:t>
      </w:r>
      <w:r w:rsidR="0099202F">
        <w:t xml:space="preserve">much </w:t>
      </w:r>
      <w:r w:rsidR="00467952">
        <w:t xml:space="preserve">larger </w:t>
      </w:r>
      <w:r w:rsidR="00AF0329">
        <w:t>studies</w:t>
      </w:r>
      <w:r w:rsidR="0083264C">
        <w:t xml:space="preserve">, </w:t>
      </w:r>
      <w:r w:rsidR="005E23BF">
        <w:t xml:space="preserve">funded </w:t>
      </w:r>
      <w:r w:rsidR="00AF0329">
        <w:t xml:space="preserve">and </w:t>
      </w:r>
      <w:r w:rsidR="005E23BF">
        <w:t xml:space="preserve">researched at </w:t>
      </w:r>
      <w:r w:rsidR="00AF0329">
        <w:t>the London School of Economics (LSE)</w:t>
      </w:r>
      <w:r w:rsidR="0083264C">
        <w:t xml:space="preserve">, </w:t>
      </w:r>
      <w:r>
        <w:t xml:space="preserve">also </w:t>
      </w:r>
      <w:r w:rsidR="0099202F">
        <w:t xml:space="preserve">give detailed descriptions of </w:t>
      </w:r>
      <w:r w:rsidR="0083264C">
        <w:t>events at community level</w:t>
      </w:r>
      <w:r w:rsidR="005E23BF">
        <w:t xml:space="preserve">. </w:t>
      </w:r>
      <w:r w:rsidR="00102D16">
        <w:t xml:space="preserve">For the first research report, </w:t>
      </w:r>
      <w:r w:rsidR="004D1675">
        <w:t>“</w:t>
      </w:r>
      <w:r w:rsidR="00102D16">
        <w:t>t</w:t>
      </w:r>
      <w:r w:rsidR="004D1675">
        <w:t>o find out the lived patterns of UK society under Covid-19</w:t>
      </w:r>
      <w:r w:rsidR="00102D16">
        <w:t>”</w:t>
      </w:r>
      <w:r w:rsidR="004D1675">
        <w:t xml:space="preserve">, </w:t>
      </w:r>
      <w:r w:rsidR="00102D16">
        <w:t xml:space="preserve">a six </w:t>
      </w:r>
      <w:r w:rsidR="00706798">
        <w:t>month</w:t>
      </w:r>
      <w:r w:rsidR="00102D16">
        <w:t xml:space="preserve"> ethnographic study featured </w:t>
      </w:r>
      <w:r w:rsidR="007508C6">
        <w:t xml:space="preserve">an extensive survey of 3,800 residents across the UK in June 2020, </w:t>
      </w:r>
      <w:r w:rsidR="00102D16">
        <w:t xml:space="preserve">using </w:t>
      </w:r>
      <w:r w:rsidR="007508C6">
        <w:t>qualitative and quantitative analysis</w:t>
      </w:r>
      <w:r w:rsidR="00102D16">
        <w:t>.</w:t>
      </w:r>
      <w:r w:rsidR="0099202F">
        <w:t xml:space="preserve"> Anthropological methods – including ethnographic research, quantitative and qualitative surveys – were used to understand differences in how communities perceive and behave in relation to Government regulations; and triangulates this evidence with data collected by public health bodies, third sector organisations and the Office of National Statistics” </w:t>
      </w:r>
      <w:r w:rsidR="0099202F">
        <w:fldChar w:fldCharType="begin"/>
      </w:r>
      <w:r w:rsidR="0099202F">
        <w:instrText xml:space="preserve"> ADDIN ZOTERO_ITEM CSL_CITATION {"citationID":"Zj09TUWN","properties":{"formattedCitation":"(Bear et al., 2020, p. 11)","plainCitation":"(Bear et al., 2020, p. 11)","noteIndex":0},"citationItems":[{"id":9086,"uris":["http://zotero.org/users/3573029/items/NUBXKFCW"],"uri":["http://zotero.org/users/3573029/items/NUBXKFCW"],"itemData":{"id":9086,"type":"report","abstract":"This report presents key findings from a 6-month ethnographic study on the impact of the Covid-19 pandemic on disadvantaged households and communities across the UK conducted by anthropologists from the London School of Economics, and associates. This research involved in-depth interviews and multiple surveys with people across communities in the UK, with particular focus on a number of case studies of intersecting disadvantage. Crucially, our research has found that Government policy can improve adherence to restrictions and reduce the negative impacts of the pandemic on disadvantaged communities by placing central importance on communities, social networks and households to the economy and social life.","genre":"Monograph","language":"eng","note":"http://eprints.lse.ac.uk/107060/","title":"A right to care: the social foundations of recovery from Covid-19","title-short":"A right to care","author":[{"family":"Bear","given":"Laura"},{"family":"James","given":"Deborah"},{"family":"Simpson","given":"Nikita"},{"family":"Alexander","given":"Eileen"},{"family":"Bazambanza","given":"Caroline"},{"family":"Bhogal","given":"Jaskiran K."},{"family":"Bowers","given":"Rebecca"},{"family":"Cannell","given":"Fenella"},{"family":"Lohiya","given":"Anishka"},{"family":"Koch","given":"Insa"},{"family":"Lenhard","given":"Johannes"},{"family":"Long","given":"Nicholas J."},{"family":"Pearson","given":"Alice"},{"family":"Samanani","given":"Farhan"},{"family":"Vicol","given":"Olivia"},{"family":"Vieira","given":"Jordan"},{"family":"Watt","given":"Connor"},{"family":"Wuerth","given":"Milena"},{"family":"Whittle","given":"Catherine"},{"family":"Zidaru-Barbulescu","given":"Teo"}],"accessed":{"date-parts":[["2021",7,15]]},"issued":{"date-parts":[["2020",10]]}},"locator":"11","label":"page"}],"schema":"https://github.com/citation-style-language/schema/raw/master/csl-citation.json"} </w:instrText>
      </w:r>
      <w:r w:rsidR="0099202F">
        <w:fldChar w:fldCharType="separate"/>
      </w:r>
      <w:r w:rsidR="00702F4C" w:rsidRPr="00702F4C">
        <w:rPr>
          <w:rFonts w:ascii="Calibri" w:hAnsi="Calibri" w:cs="Calibri"/>
        </w:rPr>
        <w:t>(Bear et al., 2020, p. 11)</w:t>
      </w:r>
      <w:r w:rsidR="0099202F">
        <w:fldChar w:fldCharType="end"/>
      </w:r>
      <w:r w:rsidR="0099202F">
        <w:t xml:space="preserve">. </w:t>
      </w:r>
      <w:r w:rsidR="007508C6">
        <w:t>These were matched with semi-structured interviews with ‘local experts’ and mediators who are at the intersection between formalised and informalised varieties of care between March and August 2020</w:t>
      </w:r>
      <w:r w:rsidR="00102D16">
        <w:t xml:space="preserve">. </w:t>
      </w:r>
      <w:r w:rsidR="007508C6">
        <w:t xml:space="preserve">These are people who occupy </w:t>
      </w:r>
      <w:r w:rsidR="00102D16">
        <w:t>“</w:t>
      </w:r>
      <w:r w:rsidR="007508C6">
        <w:t>dense nodes of connection including: volunteers, advice workers, social workers, mutual aid group members, faith or communi</w:t>
      </w:r>
      <w:r w:rsidR="007508C6" w:rsidRPr="00102D16">
        <w:t>ty leaders, homeless charity workers, small shopkeepers</w:t>
      </w:r>
      <w:r w:rsidR="00102D16">
        <w:t>”</w:t>
      </w:r>
      <w:r w:rsidR="007508C6" w:rsidRPr="00102D16">
        <w:t xml:space="preserve"> </w:t>
      </w:r>
      <w:r w:rsidR="00102D16">
        <w:t xml:space="preserve">More focused research was also conducted in Leicestershire, East London and through the Workers’ Rights Centre </w:t>
      </w:r>
      <w:r w:rsidR="00102D16">
        <w:fldChar w:fldCharType="begin"/>
      </w:r>
      <w:r w:rsidR="00102D16">
        <w:instrText xml:space="preserve"> ADDIN ZOTERO_ITEM CSL_CITATION {"citationID":"s0Ch98tz","properties":{"formattedCitation":"(Bear et al., 2020, p. 106)","plainCitation":"(Bear et al., 2020, p. 106)","noteIndex":0},"citationItems":[{"id":9086,"uris":["http://zotero.org/users/3573029/items/NUBXKFCW"],"uri":["http://zotero.org/users/3573029/items/NUBXKFCW"],"itemData":{"id":9086,"type":"report","abstract":"This report presents key findings from a 6-month ethnographic study on the impact of the Covid-19 pandemic on disadvantaged households and communities across the UK conducted by anthropologists from the London School of Economics, and associates. This research involved in-depth interviews and multiple surveys with people across communities in the UK, with particular focus on a number of case studies of intersecting disadvantage. Crucially, our research has found that Government policy can improve adherence to restrictions and reduce the negative impacts of the pandemic on disadvantaged communities by placing central importance on communities, social networks and households to the economy and social life.","genre":"Monograph","language":"eng","note":"http://eprints.lse.ac.uk/107060/","title":"A right to care: the social foundations of recovery from Covid-19","title-short":"A right to care","author":[{"family":"Bear","given":"Laura"},{"family":"James","given":"Deborah"},{"family":"Simpson","given":"Nikita"},{"family":"Alexander","given":"Eileen"},{"family":"Bazambanza","given":"Caroline"},{"family":"Bhogal","given":"Jaskiran K."},{"family":"Bowers","given":"Rebecca"},{"family":"Cannell","given":"Fenella"},{"family":"Lohiya","given":"Anishka"},{"family":"Koch","given":"Insa"},{"family":"Lenhard","given":"Johannes"},{"family":"Long","given":"Nicholas J."},{"family":"Pearson","given":"Alice"},{"family":"Samanani","given":"Farhan"},{"family":"Vicol","given":"Olivia"},{"family":"Vieira","given":"Jordan"},{"family":"Watt","given":"Connor"},{"family":"Wuerth","given":"Milena"},{"family":"Whittle","given":"Catherine"},{"family":"Zidaru-Barbulescu","given":"Teo"}],"accessed":{"date-parts":[["2021",7,15]]},"issued":{"date-parts":[["2020",10]]}},"locator":"106","label":"page"}],"schema":"https://github.com/citation-style-language/schema/raw/master/csl-citation.json"} </w:instrText>
      </w:r>
      <w:r w:rsidR="00102D16">
        <w:fldChar w:fldCharType="separate"/>
      </w:r>
      <w:r w:rsidR="00702F4C" w:rsidRPr="00702F4C">
        <w:rPr>
          <w:rFonts w:ascii="Calibri" w:hAnsi="Calibri" w:cs="Calibri"/>
        </w:rPr>
        <w:t>(Bear et al., 2020, p. 106)</w:t>
      </w:r>
      <w:r w:rsidR="00102D16">
        <w:fldChar w:fldCharType="end"/>
      </w:r>
      <w:r w:rsidR="00102D16">
        <w:t>.</w:t>
      </w:r>
    </w:p>
    <w:p w14:paraId="7E03F809" w14:textId="77777777" w:rsidR="00457F13" w:rsidRPr="00102D16" w:rsidRDefault="00457F13" w:rsidP="005E23BF">
      <w:pPr>
        <w:rPr>
          <w:b/>
          <w:bCs/>
        </w:rPr>
      </w:pPr>
    </w:p>
    <w:p w14:paraId="7833FB87" w14:textId="77777777" w:rsidR="00457F13" w:rsidRDefault="00457F13" w:rsidP="004D1675"/>
    <w:p w14:paraId="15E0092E" w14:textId="48C9ACC0" w:rsidR="004D1675" w:rsidRPr="005E23BF" w:rsidRDefault="007D45B5" w:rsidP="004D1675">
      <w:r>
        <w:t xml:space="preserve">The LSE study continues </w:t>
      </w:r>
      <w:r w:rsidR="004D1675">
        <w:t xml:space="preserve">“We believe that communities themselves should have a role in identifying </w:t>
      </w:r>
      <w:r w:rsidR="004D1675" w:rsidRPr="005E23BF">
        <w:t xml:space="preserve">priorities and co-producing solutions. We suggest immediate investment in social infrastructures at community level, so local authorities, citizen groups and the third sector are able to provide complementary and comprehensive support to the diverse needs of their communities </w:t>
      </w:r>
      <w:r w:rsidR="004D1675" w:rsidRPr="005E23BF">
        <w:fldChar w:fldCharType="begin"/>
      </w:r>
      <w:r w:rsidR="004D1675" w:rsidRPr="005E23BF">
        <w:instrText xml:space="preserve"> ADDIN ZOTERO_ITEM CSL_CITATION {"citationID":"EyHYp2ob","properties":{"formattedCitation":"(Bear et al., 2020, p. 13)","plainCitation":"(Bear et al., 2020, p. 13)","noteIndex":0},"citationItems":[{"id":9086,"uris":["http://zotero.org/users/3573029/items/NUBXKFCW"],"uri":["http://zotero.org/users/3573029/items/NUBXKFCW"],"itemData":{"id":9086,"type":"report","abstract":"This report presents key findings from a 6-month ethnographic study on the impact of the Covid-19 pandemic on disadvantaged households and communities across the UK conducted by anthropologists from the London School of Economics, and associates. This research involved in-depth interviews and multiple surveys with people across communities in the UK, with particular focus on a number of case studies of intersecting disadvantage. Crucially, our research has found that Government policy can improve adherence to restrictions and reduce the negative impacts of the pandemic on disadvantaged communities by placing central importance on communities, social networks and households to the economy and social life.","genre":"Monograph","language":"eng","note":"http://eprints.lse.ac.uk/107060/","title":"A right to care: the social foundations of recovery from Covid-19","title-short":"A right to care","author":[{"family":"Bear","given":"Laura"},{"family":"James","given":"Deborah"},{"family":"Simpson","given":"Nikita"},{"family":"Alexander","given":"Eileen"},{"family":"Bazambanza","given":"Caroline"},{"family":"Bhogal","given":"Jaskiran K."},{"family":"Bowers","given":"Rebecca"},{"family":"Cannell","given":"Fenella"},{"family":"Lohiya","given":"Anishka"},{"family":"Koch","given":"Insa"},{"family":"Lenhard","given":"Johannes"},{"family":"Long","given":"Nicholas J."},{"family":"Pearson","given":"Alice"},{"family":"Samanani","given":"Farhan"},{"family":"Vicol","given":"Olivia"},{"family":"Vieira","given":"Jordan"},{"family":"Watt","given":"Connor"},{"family":"Wuerth","given":"Milena"},{"family":"Whittle","given":"Catherine"},{"family":"Zidaru-Barbulescu","given":"Teo"}],"accessed":{"date-parts":[["2021",7,15]]},"issued":{"date-parts":[["2020",10]]}},"locator":"13","label":"page"}],"schema":"https://github.com/citation-style-language/schema/raw/master/csl-citation.json"} </w:instrText>
      </w:r>
      <w:r w:rsidR="004D1675" w:rsidRPr="005E23BF">
        <w:fldChar w:fldCharType="separate"/>
      </w:r>
      <w:r w:rsidR="00702F4C" w:rsidRPr="00702F4C">
        <w:rPr>
          <w:rFonts w:ascii="Calibri" w:hAnsi="Calibri" w:cs="Calibri"/>
        </w:rPr>
        <w:t>(Bear et al., 2020, p. 13)</w:t>
      </w:r>
      <w:r w:rsidR="004D1675" w:rsidRPr="005E23BF">
        <w:fldChar w:fldCharType="end"/>
      </w:r>
      <w:r w:rsidR="005E23BF" w:rsidRPr="005E23BF">
        <w:t xml:space="preserve">. </w:t>
      </w:r>
      <w:r w:rsidR="004D1675" w:rsidRPr="005E23BF">
        <w:t xml:space="preserve">A centrepiece </w:t>
      </w:r>
      <w:r w:rsidR="00457F13">
        <w:t xml:space="preserve">might </w:t>
      </w:r>
      <w:r w:rsidR="004D1675" w:rsidRPr="005E23BF">
        <w:t xml:space="preserve">be </w:t>
      </w:r>
      <w:r w:rsidR="00457F13">
        <w:t>‘</w:t>
      </w:r>
      <w:r w:rsidR="004D1675" w:rsidRPr="005E23BF">
        <w:t>community renewal centres</w:t>
      </w:r>
      <w:r w:rsidR="00457F13">
        <w:t>’</w:t>
      </w:r>
      <w:r w:rsidR="004D1675" w:rsidRPr="005E23BF">
        <w:t xml:space="preserve">.  “To work with </w:t>
      </w:r>
      <w:r w:rsidR="00706798" w:rsidRPr="005E23BF">
        <w:t>communities,</w:t>
      </w:r>
      <w:r w:rsidR="004D1675" w:rsidRPr="005E23BF">
        <w:t xml:space="preserve"> we need to build new spaces of encounter, mutuality and engagement across social boundaries. This can best be achieved through a combination of strategies involving community champions, peer educators, primary care and mutual aid groups. </w:t>
      </w:r>
      <w:r w:rsidR="005E23BF" w:rsidRPr="005E23BF">
        <w:t>…</w:t>
      </w:r>
      <w:r w:rsidR="004D1675" w:rsidRPr="005E23BF">
        <w:t xml:space="preserve"> We think that this can best be achieved through systematic investment in community renewal centres that would be more ambitious than the older Surestart centres. They would create a shared space of encounter in which different groups could negotiate their relations with each other” </w:t>
      </w:r>
      <w:r w:rsidR="004D1675" w:rsidRPr="005E23BF">
        <w:fldChar w:fldCharType="begin"/>
      </w:r>
      <w:r w:rsidR="004D1675" w:rsidRPr="005E23BF">
        <w:instrText xml:space="preserve"> ADDIN ZOTERO_ITEM CSL_CITATION {"citationID":"QpsLgCWo","properties":{"formattedCitation":"(Bear et al., 2020, p. 104)","plainCitation":"(Bear et al., 2020, p. 104)","noteIndex":0},"citationItems":[{"id":9086,"uris":["http://zotero.org/users/3573029/items/NUBXKFCW"],"uri":["http://zotero.org/users/3573029/items/NUBXKFCW"],"itemData":{"id":9086,"type":"report","abstract":"This report presents key findings from a 6-month ethnographic study on the impact of the Covid-19 pandemic on disadvantaged households and communities across the UK conducted by anthropologists from the London School of Economics, and associates. This research involved in-depth interviews and multiple surveys with people across communities in the UK, with particular focus on a number of case studies of intersecting disadvantage. Crucially, our research has found that Government policy can improve adherence to restrictions and reduce the negative impacts of the pandemic on disadvantaged communities by placing central importance on communities, social networks and households to the economy and social life.","genre":"Monograph","language":"eng","note":"http://eprints.lse.ac.uk/107060/","title":"A right to care: the social foundations of recovery from Covid-19","title-short":"A right to care","author":[{"family":"Bear","given":"Laura"},{"family":"James","given":"Deborah"},{"family":"Simpson","given":"Nikita"},{"family":"Alexander","given":"Eileen"},{"family":"Bazambanza","given":"Caroline"},{"family":"Bhogal","given":"Jaskiran K."},{"family":"Bowers","given":"Rebecca"},{"family":"Cannell","given":"Fenella"},{"family":"Lohiya","given":"Anishka"},{"family":"Koch","given":"Insa"},{"family":"Lenhard","given":"Johannes"},{"family":"Long","given":"Nicholas J."},{"family":"Pearson","given":"Alice"},{"family":"Samanani","given":"Farhan"},{"family":"Vicol","given":"Olivia"},{"family":"Vieira","given":"Jordan"},{"family":"Watt","given":"Connor"},{"family":"Wuerth","given":"Milena"},{"family":"Whittle","given":"Catherine"},{"family":"Zidaru-Barbulescu","given":"Teo"}],"accessed":{"date-parts":[["2021",7,15]]},"issued":{"date-parts":[["2020",10]]}},"locator":"104","label":"page"}],"schema":"https://github.com/citation-style-language/schema/raw/master/csl-citation.json"} </w:instrText>
      </w:r>
      <w:r w:rsidR="004D1675" w:rsidRPr="005E23BF">
        <w:fldChar w:fldCharType="separate"/>
      </w:r>
      <w:r w:rsidR="00702F4C" w:rsidRPr="00702F4C">
        <w:rPr>
          <w:rFonts w:ascii="Calibri" w:hAnsi="Calibri" w:cs="Calibri"/>
        </w:rPr>
        <w:t>(Bear et al., 2020, p. 104)</w:t>
      </w:r>
      <w:r w:rsidR="004D1675" w:rsidRPr="005E23BF">
        <w:fldChar w:fldCharType="end"/>
      </w:r>
      <w:r w:rsidR="005E23BF">
        <w:t>.</w:t>
      </w:r>
    </w:p>
    <w:p w14:paraId="1C76851A" w14:textId="1C438186" w:rsidR="003B77C5" w:rsidRDefault="00091A91" w:rsidP="004D1675">
      <w:pPr>
        <w:pStyle w:val="Heading3"/>
      </w:pPr>
      <w:r>
        <w:t xml:space="preserve">LSE Survey in 2021 </w:t>
      </w:r>
    </w:p>
    <w:p w14:paraId="4A47736C" w14:textId="12605A39" w:rsidR="00AF29F4" w:rsidRDefault="008F36A6" w:rsidP="008B5CDE">
      <w:r>
        <w:rPr>
          <w:rFonts w:ascii="Calibri" w:hAnsi="Calibri" w:cs="Calibri"/>
          <w:color w:val="000000"/>
        </w:rPr>
        <w:t>A</w:t>
      </w:r>
      <w:r w:rsidR="00E221CD">
        <w:rPr>
          <w:rFonts w:ascii="Calibri" w:hAnsi="Calibri" w:cs="Calibri"/>
          <w:color w:val="000000"/>
        </w:rPr>
        <w:t xml:space="preserve"> </w:t>
      </w:r>
      <w:r w:rsidR="005E23BF">
        <w:rPr>
          <w:rFonts w:ascii="Calibri" w:hAnsi="Calibri" w:cs="Calibri"/>
          <w:color w:val="000000"/>
        </w:rPr>
        <w:t>further</w:t>
      </w:r>
      <w:r>
        <w:rPr>
          <w:rFonts w:ascii="Calibri" w:hAnsi="Calibri" w:cs="Calibri"/>
          <w:color w:val="000000"/>
        </w:rPr>
        <w:t xml:space="preserve">, </w:t>
      </w:r>
      <w:r w:rsidR="005E23BF">
        <w:rPr>
          <w:rFonts w:ascii="Calibri" w:hAnsi="Calibri" w:cs="Calibri"/>
          <w:color w:val="000000"/>
        </w:rPr>
        <w:t xml:space="preserve">more recent LSE study </w:t>
      </w:r>
      <w:r w:rsidR="00E221CD">
        <w:rPr>
          <w:rFonts w:ascii="Calibri" w:hAnsi="Calibri" w:cs="Calibri"/>
          <w:color w:val="000000"/>
        </w:rPr>
        <w:t xml:space="preserve">uses </w:t>
      </w:r>
      <w:r w:rsidR="00840E16">
        <w:t>findings from 13 months of ethnographic, participatory, and quantitative research</w:t>
      </w:r>
      <w:r w:rsidR="00E221CD">
        <w:t xml:space="preserve"> </w:t>
      </w:r>
      <w:r w:rsidR="00840E16">
        <w:t xml:space="preserve">in Ealing, East London (Hackney, Southwark and Tower Hamlets) Leicester City and surrounding counties and </w:t>
      </w:r>
      <w:r w:rsidR="00706798">
        <w:t>Northeast</w:t>
      </w:r>
      <w:r w:rsidR="00840E16">
        <w:t xml:space="preserve"> England (South Tyneside and South Shields</w:t>
      </w:r>
      <w:r w:rsidR="00706798">
        <w:t>) and</w:t>
      </w:r>
      <w:r w:rsidR="005E23BF">
        <w:t xml:space="preserve"> </w:t>
      </w:r>
      <w:r w:rsidR="00840E16">
        <w:t xml:space="preserve">shows how fundamentally things have </w:t>
      </w:r>
      <w:r w:rsidR="005E23BF">
        <w:t xml:space="preserve">already </w:t>
      </w:r>
      <w:r w:rsidR="00840E16">
        <w:t xml:space="preserve">changed. </w:t>
      </w:r>
      <w:r w:rsidR="008B5CDE">
        <w:rPr>
          <w:rFonts w:ascii="Calibri" w:hAnsi="Calibri" w:cs="Calibri"/>
          <w:color w:val="000000"/>
        </w:rPr>
        <w:t>“</w:t>
      </w:r>
      <w:r w:rsidR="008B5CDE">
        <w:t>They have adapted and built new networks of kinship and care within and between families, friends, and communities</w:t>
      </w:r>
      <w:r w:rsidR="00091A91">
        <w:t xml:space="preserve">”. These new </w:t>
      </w:r>
      <w:r w:rsidR="008B5CDE">
        <w:t xml:space="preserve">“social infrastructures” </w:t>
      </w:r>
      <w:r w:rsidR="00091A91">
        <w:t xml:space="preserve">show that </w:t>
      </w:r>
      <w:r w:rsidR="008B5CDE">
        <w:t xml:space="preserve">economic life and pandemic recovery relies on the strength of these foundational relations” </w:t>
      </w:r>
      <w:r w:rsidR="008B5CDE">
        <w:fldChar w:fldCharType="begin"/>
      </w:r>
      <w:r w:rsidR="008B5CDE">
        <w:instrText xml:space="preserve"> ADDIN ZOTERO_ITEM CSL_CITATION {"citationID":"jttSpNJ6","properties":{"formattedCitation":"(Bear et al., 2021, p. 3)","plainCitation":"(Bear et al., 2021, p. 3)","noteIndex":0},"citationItems":[{"id":9076,"uris":["http://zotero.org/users/3573029/items/5MHN47H8"],"uri":["http://zotero.org/users/3573029/items/5MHN47H8"],"itemData":{"id":9076,"type":"webpage","abstract":"The central conflict facing policymakers, the voluntary sector, and communities during the Covid-19 pandemic has been keeping safe from a virus that is transmitted interpersonally while also providing vital support to those in need. ...We call these networks of kinship and care within and between families, friends, and communities “social infrastructures” and argue that economic life and pandemic recovery relies on the strength of these foundational relations. In the UK, local and rapid response initiatives saved lives as voluntary sector, religious organisations, and Community Champions built on these relations of care to encourage vaccine uptake. These innovative social projects also helped people to grieve and recover from losses of life and livelihoods.","genre":"Monograph","language":"eng","note":"number-of-pages: 82\npublisher-place: London, UK\npublisher: Department of Anthropology, London School of Economics and Political Science","title":"Social infrastructures for the post-Covid recovery in the UK","URL":"https://www.lse.ac.uk/anthropology/research/COVID-and-Care-Research-Group","author":[{"family":"Bear","given":"Laura"},{"family":"Simpson","given":"Nikita"},{"family":"Bazambanza","given":"Caroline"},{"family":"Bowers","given":"Rebecca"},{"family":"Kamal","given":"Atiya"},{"family":"Gheewala Lohiya","given":"Anishka"},{"family":"Pearson","given":"Alice"},{"family":"Vieira","given":"Jordan"},{"family":"Watt","given":"Connor"},{"family":"Wuerth","given":"Milena"}],"accessed":{"date-parts":[["2021",7,13]]},"issued":{"date-parts":[["2021",7,12]]}},"locator":"3","label":"page"}],"schema":"https://github.com/citation-style-language/schema/raw/master/csl-citation.json"} </w:instrText>
      </w:r>
      <w:r w:rsidR="008B5CDE">
        <w:fldChar w:fldCharType="separate"/>
      </w:r>
      <w:r w:rsidR="00702F4C" w:rsidRPr="00702F4C">
        <w:rPr>
          <w:rFonts w:ascii="Calibri" w:hAnsi="Calibri" w:cs="Calibri"/>
        </w:rPr>
        <w:t>(Bear et al., 2021, p. 3)</w:t>
      </w:r>
      <w:r w:rsidR="008B5CDE">
        <w:fldChar w:fldCharType="end"/>
      </w:r>
      <w:r w:rsidR="008B5CDE">
        <w:t xml:space="preserve">. </w:t>
      </w:r>
    </w:p>
    <w:p w14:paraId="10E2E4CE" w14:textId="4A097646" w:rsidR="008B5CDE" w:rsidRDefault="00840E16" w:rsidP="008B5CDE">
      <w:r>
        <w:t>The Report further elaborates. “</w:t>
      </w:r>
      <w:r w:rsidR="008B5CDE">
        <w:t xml:space="preserve">In the UK, local and rapid response initiatives saved lives as voluntary sector, religious organisations, and Community Champions built on these relations of care to provide mental health advice, sign-posting to services and vaccine uptake”.  During COVID, the </w:t>
      </w:r>
      <w:r w:rsidR="00467952">
        <w:t xml:space="preserve">basis </w:t>
      </w:r>
      <w:r w:rsidR="008B5CDE">
        <w:t xml:space="preserve">of relations and burdens of care </w:t>
      </w:r>
      <w:r w:rsidR="00467952">
        <w:t xml:space="preserve">has </w:t>
      </w:r>
      <w:r w:rsidR="008B5CDE">
        <w:t>changed. “The ways in which people relate to and care for each other has changed during the pandemic in the UK, generating new forms of mutuality, burdens, stigma, and mental health concerns”.  “Social infrastructures have been imagined and acted on in new ways during the pandemic. Some groups have become more connected to social infrastructures of care</w:t>
      </w:r>
      <w:r w:rsidR="00091A91">
        <w:t>…</w:t>
      </w:r>
      <w:r w:rsidR="008B5CDE">
        <w:t xml:space="preserve"> so that “third sector, faith-based and grassroots organisations have come together in new ways to meet the emerging needs of families and communities” </w:t>
      </w:r>
      <w:r w:rsidR="008B5CDE">
        <w:fldChar w:fldCharType="begin"/>
      </w:r>
      <w:r w:rsidR="008B5CDE">
        <w:instrText xml:space="preserve"> ADDIN ZOTERO_ITEM CSL_CITATION {"citationID":"0ouAC4fQ","properties":{"formattedCitation":"(Bear et al., 2021, p. 3)","plainCitation":"(Bear et al., 2021, p. 3)","noteIndex":0},"citationItems":[{"id":9076,"uris":["http://zotero.org/users/3573029/items/5MHN47H8"],"uri":["http://zotero.org/users/3573029/items/5MHN47H8"],"itemData":{"id":9076,"type":"webpage","abstract":"The central conflict facing policymakers, the voluntary sector, and communities during the Covid-19 pandemic has been keeping safe from a virus that is transmitted interpersonally while also providing vital support to those in need. ...We call these networks of kinship and care within and between families, friends, and communities “social infrastructures” and argue that economic life and pandemic recovery relies on the strength of these foundational relations. In the UK, local and rapid response initiatives saved lives as voluntary sector, religious organisations, and Community Champions built on these relations of care to encourage vaccine uptake. These innovative social projects also helped people to grieve and recover from losses of life and livelihoods.","genre":"Monograph","language":"eng","note":"number-of-pages: 82\npublisher-place: London, UK\npublisher: Department of Anthropology, London School of Economics and Political Science","title":"Social infrastructures for the post-Covid recovery in the UK","URL":"https://www.lse.ac.uk/anthropology/research/COVID-and-Care-Research-Group","author":[{"family":"Bear","given":"Laura"},{"family":"Simpson","given":"Nikita"},{"family":"Bazambanza","given":"Caroline"},{"family":"Bowers","given":"Rebecca"},{"family":"Kamal","given":"Atiya"},{"family":"Gheewala Lohiya","given":"Anishka"},{"family":"Pearson","given":"Alice"},{"family":"Vieira","given":"Jordan"},{"family":"Watt","given":"Connor"},{"family":"Wuerth","given":"Milena"}],"accessed":{"date-parts":[["2021",7,13]]},"issued":{"date-parts":[["2021",7,12]]}},"locator":"3","label":"page"}],"schema":"https://github.com/citation-style-language/schema/raw/master/csl-citation.json"} </w:instrText>
      </w:r>
      <w:r w:rsidR="008B5CDE">
        <w:fldChar w:fldCharType="separate"/>
      </w:r>
      <w:r w:rsidR="00702F4C" w:rsidRPr="00702F4C">
        <w:rPr>
          <w:rFonts w:ascii="Calibri" w:hAnsi="Calibri" w:cs="Calibri"/>
        </w:rPr>
        <w:t>(Bear et al., 2021, p. 3)</w:t>
      </w:r>
      <w:r w:rsidR="008B5CDE">
        <w:fldChar w:fldCharType="end"/>
      </w:r>
      <w:r w:rsidR="00091A91">
        <w:t xml:space="preserve">. </w:t>
      </w:r>
    </w:p>
    <w:p w14:paraId="245A8B4F" w14:textId="66A213CA" w:rsidR="008B5CDE" w:rsidRDefault="000C346B" w:rsidP="008B5CDE">
      <w:pPr>
        <w:pStyle w:val="Heading3"/>
      </w:pPr>
      <w:r>
        <w:t>“</w:t>
      </w:r>
      <w:r w:rsidR="008B5CDE">
        <w:t>Death of the Social</w:t>
      </w:r>
      <w:r>
        <w:t>”</w:t>
      </w:r>
      <w:r w:rsidR="008B5CDE">
        <w:t xml:space="preserve"> </w:t>
      </w:r>
    </w:p>
    <w:p w14:paraId="540B3EC8" w14:textId="0101477A" w:rsidR="00C376E0" w:rsidRDefault="006D7662" w:rsidP="00C376E0">
      <w:r>
        <w:t xml:space="preserve">Worrying </w:t>
      </w:r>
      <w:r w:rsidR="00C376E0">
        <w:t>signs of digital poverty</w:t>
      </w:r>
      <w:r w:rsidR="008105D5">
        <w:t xml:space="preserve"> </w:t>
      </w:r>
      <w:r>
        <w:t xml:space="preserve">are </w:t>
      </w:r>
      <w:r w:rsidR="008105D5">
        <w:t xml:space="preserve">arising from increasing reliance for survival on digital platforms in high streets, workplaces, schools, campuses and hospitality spaces </w:t>
      </w:r>
      <w:r w:rsidR="008105D5">
        <w:fldChar w:fldCharType="begin"/>
      </w:r>
      <w:r w:rsidR="008105D5">
        <w:instrText xml:space="preserve"> ADDIN ZOTERO_ITEM CSL_CITATION {"citationID":"YyfgYKS7","properties":{"formattedCitation":"(Davies &amp; Gane, 2021, p. 18)","plainCitation":"(Davies &amp; Gane, 2021, p. 18)","noteIndex":0},"citationItems":[{"id":9371,"uris":["http://zotero.org/users/3573029/items/77JAZEIR"],"uri":["http://zotero.org/users/3573029/items/77JAZEIR"],"itemData":{"id":9371,"type":"article-journal","abstract":"This article provides an introduction to the special issue on post-neoliberalism. It does so by considering challenges to the neoliberal order that have come, post-financial crisis, from the political right. It looks closely at the relation of neoliberalism to conservatism, on one hand, and libertarianism, on the other, in order to address the threat posed to the neoliberal order by paleoconservatism, neoreactionary politics, ordonationalism, libertarian paternalism, and different forms of sovereignty and elite power. The final section of this introduction reflects on the challenge to the neoliberal orthodoxy posed by the current COVID-19 crisis. For while events of 2020–21 have facilitated new forms of privatization of many public services and goods, they also signal, potentially, a break from the neoliberal orthodoxies of the previous four decades, and, in particular, from their overriding concern for the market.","container-title":"Theory, Culture &amp; Society","DOI":"10.1177/02632764211036722","ISSN":"0263-2764","journalAbbreviation":"Theory, Culture &amp; Society","language":"en","note":"https://journals.sagepub.com/doi/full/10.1177/02632764211036722","page":"1-26","source":"SAGE Journals","title":"Post-Neoliberalism? An Introduction","title-short":"Post-Neoliberalism?","author":[{"family":"Davies","given":"William"},{"family":"Gane","given":"Nicholas"}],"issued":{"date-parts":[["2021",9,15]]}},"locator":"18","label":"page"}],"schema":"https://github.com/citation-style-language/schema/raw/master/csl-citation.json"} </w:instrText>
      </w:r>
      <w:r w:rsidR="008105D5">
        <w:fldChar w:fldCharType="separate"/>
      </w:r>
      <w:r w:rsidR="00702F4C" w:rsidRPr="00702F4C">
        <w:rPr>
          <w:rFonts w:ascii="Calibri" w:hAnsi="Calibri" w:cs="Calibri"/>
        </w:rPr>
        <w:t>(Davies &amp; Gane, 2021, p. 18)</w:t>
      </w:r>
      <w:r w:rsidR="008105D5">
        <w:fldChar w:fldCharType="end"/>
      </w:r>
      <w:r w:rsidR="008105D5">
        <w:t xml:space="preserve"> </w:t>
      </w:r>
      <w:r w:rsidR="00C376E0">
        <w:t xml:space="preserve"> “</w:t>
      </w:r>
      <w:r w:rsidR="00C376E0" w:rsidRPr="00831DB1">
        <w:t>In one study area, the pandemic demonstrated how few people had connectivity or IT equipment, with 78% of adults classified as ‘passive or uncommitted users of the internet’, compared with a national average of 17%</w:t>
      </w:r>
      <w:r w:rsidR="00C376E0">
        <w:t xml:space="preserve">” </w:t>
      </w:r>
      <w:r w:rsidR="00C376E0">
        <w:fldChar w:fldCharType="begin"/>
      </w:r>
      <w:r w:rsidR="00C376E0">
        <w:instrText xml:space="preserve"> ADDIN ZOTERO_ITEM CSL_CITATION {"citationID":"9VlECfX7","properties":{"formattedCitation":"(McCabe et al., 2021, p. 15)","plainCitation":"(McCabe et al., 2021, p. 15)","noteIndex":0},"citationItems":[{"id":9156,"uris":["http://zotero.org/users/3573029/items/H73NA6U6"],"uri":["http://zotero.org/users/3573029/items/H73NA6U6"],"itemData":{"id":9156,"type":"report","abstract":"Big Local Report from the second research phase, July 2021","collection-title":"Big Local Second Research Report","event-place":"Sheffield","language":"en-GB","note":"https://localtrust.org.uk/insights/research/now-they-see-us-communities-responding-to-covid-19/","page":"1-50","publisher":"Sheffield Hallam University","publisher-place":"Sheffield","title":"Now they see us: Communities responding to COVID-19","title-short":"Now they see us","author":[{"family":"McCabe","given":"Angus"},{"family":"Wilson","given":"Mandy"},{"family":"Macmillan","given":"Rob"},{"family":"Ellis Paine","given":"Mandy"}],"accessed":{"date-parts":[["2021",8,4]]},"issued":{"date-parts":[["2021",7]]}},"locator":"15","label":"page"}],"schema":"https://github.com/citation-style-language/schema/raw/master/csl-citation.json"} </w:instrText>
      </w:r>
      <w:r w:rsidR="00C376E0">
        <w:fldChar w:fldCharType="separate"/>
      </w:r>
      <w:r w:rsidR="00702F4C" w:rsidRPr="00702F4C">
        <w:rPr>
          <w:rFonts w:ascii="Calibri" w:hAnsi="Calibri" w:cs="Calibri"/>
        </w:rPr>
        <w:t>(McCabe et al., 2021, p. 15)</w:t>
      </w:r>
      <w:r w:rsidR="00C376E0">
        <w:fldChar w:fldCharType="end"/>
      </w:r>
      <w:r w:rsidR="00C376E0">
        <w:t>.</w:t>
      </w:r>
    </w:p>
    <w:p w14:paraId="53B4201F" w14:textId="51E5F211" w:rsidR="006D7662" w:rsidRDefault="00840E16" w:rsidP="006D7662">
      <w:pPr>
        <w:rPr>
          <w:color w:val="000000" w:themeColor="text1"/>
        </w:rPr>
      </w:pPr>
      <w:r>
        <w:t xml:space="preserve">One of the main conclusions of </w:t>
      </w:r>
      <w:r w:rsidR="00457F13">
        <w:t xml:space="preserve">these </w:t>
      </w:r>
      <w:r w:rsidR="00091A91">
        <w:t>major LSE Report</w:t>
      </w:r>
      <w:r w:rsidR="00457F13">
        <w:t>s</w:t>
      </w:r>
      <w:r w:rsidR="00091A91">
        <w:t xml:space="preserve"> </w:t>
      </w:r>
      <w:r>
        <w:t xml:space="preserve">is that </w:t>
      </w:r>
      <w:r w:rsidR="00091A91">
        <w:t xml:space="preserve">through COVID </w:t>
      </w:r>
      <w:r>
        <w:t xml:space="preserve">there </w:t>
      </w:r>
      <w:r w:rsidR="008B5CDE">
        <w:t>has been a “death of the social”, or a breaking of ties and stalling of life progression. Denied normal education, family and friendship interactions, access to community centres, the ability to mourn, marry or forge relationships, as well as experiencing reduced access to advice and services, people have found creative solutions</w:t>
      </w:r>
      <w:r w:rsidR="006D7662">
        <w:t>, many using on digital access.</w:t>
      </w:r>
      <w:r w:rsidR="008B5CDE">
        <w:t xml:space="preserve"> </w:t>
      </w:r>
      <w:r w:rsidR="006D7662">
        <w:rPr>
          <w:color w:val="000000" w:themeColor="text1"/>
        </w:rPr>
        <w:t xml:space="preserve">A Glasgow social enterprise known to the author, provided further evidence </w:t>
      </w:r>
      <w:r w:rsidR="006D7662">
        <w:rPr>
          <w:color w:val="000000" w:themeColor="text1"/>
        </w:rPr>
        <w:fldChar w:fldCharType="begin"/>
      </w:r>
      <w:r w:rsidR="006D7662">
        <w:rPr>
          <w:color w:val="000000" w:themeColor="text1"/>
        </w:rPr>
        <w:instrText xml:space="preserve"> ADDIN ZOTERO_ITEM CSL_CITATION {"citationID":"YOo2g1dH","properties":{"formattedCitation":"(Glasgow Social Enterprise Coordinator, personal communication, 7 September 2021)","plainCitation":"(Glasgow Social Enterprise Coordinator, personal communication, 7 September 2021)","noteIndex":0},"citationItems":[{"id":9373,"uris":["http://zotero.org/users/3573029/items/44DB3DGE"],"uri":["http://zotero.org/users/3573029/items/44DB3DGE"],"itemData":{"id":9373,"type":"personal_communication","abstract":"Update of Activities during COVID","title":"Continuing Activities during COVID","title-short":"COVID Update","author":[{"family":"Glasgow Social Enterprise Coordinator","given":""}],"issued":{"date-parts":[["2021",9,7]]}}}],"schema":"https://github.com/citation-style-language/schema/raw/master/csl-citation.json"} </w:instrText>
      </w:r>
      <w:r w:rsidR="006D7662">
        <w:rPr>
          <w:color w:val="000000" w:themeColor="text1"/>
        </w:rPr>
        <w:fldChar w:fldCharType="separate"/>
      </w:r>
      <w:r w:rsidR="006D7662" w:rsidRPr="00D940DD">
        <w:rPr>
          <w:rFonts w:ascii="Calibri" w:hAnsi="Calibri" w:cs="Calibri"/>
        </w:rPr>
        <w:t>(Glasgow Social Enterprise Coordinator, personal communication, 7 September 2021)</w:t>
      </w:r>
      <w:r w:rsidR="006D7662">
        <w:rPr>
          <w:color w:val="000000" w:themeColor="text1"/>
        </w:rPr>
        <w:fldChar w:fldCharType="end"/>
      </w:r>
      <w:r w:rsidR="006D7662">
        <w:rPr>
          <w:color w:val="000000" w:themeColor="text1"/>
        </w:rPr>
        <w:t>:</w:t>
      </w:r>
    </w:p>
    <w:p w14:paraId="40412C23" w14:textId="73884928" w:rsidR="006D7662" w:rsidRPr="00027C27" w:rsidRDefault="006D7662" w:rsidP="006D7662">
      <w:pPr>
        <w:pStyle w:val="Quote"/>
        <w:rPr>
          <w:rFonts w:ascii="Segoe UI" w:hAnsi="Segoe UI" w:cs="Segoe UI"/>
          <w:color w:val="212121"/>
          <w:sz w:val="23"/>
          <w:szCs w:val="23"/>
          <w:lang w:eastAsia="en-GB"/>
        </w:rPr>
      </w:pPr>
      <w:r>
        <w:rPr>
          <w:lang w:eastAsia="en-GB"/>
        </w:rPr>
        <w:lastRenderedPageBreak/>
        <w:t>“</w:t>
      </w:r>
      <w:r w:rsidRPr="00027C27">
        <w:rPr>
          <w:lang w:eastAsia="en-GB"/>
        </w:rPr>
        <w:t xml:space="preserve">Once Covid came along we had to quickly figure out how to ensure our communities were not left behind to become victims of loneliness and diminishing health outcomes. </w:t>
      </w:r>
      <w:r>
        <w:rPr>
          <w:lang w:eastAsia="en-GB"/>
        </w:rPr>
        <w:t>…</w:t>
      </w:r>
      <w:r w:rsidRPr="00027C27">
        <w:rPr>
          <w:lang w:eastAsia="en-GB"/>
        </w:rPr>
        <w:t xml:space="preserve"> Only with the help of the Leonard Cheshire Trust were we able to equip our members with the basic skills and equipment they needed to stay involved and motivated. </w:t>
      </w:r>
      <w:r>
        <w:rPr>
          <w:lang w:eastAsia="en-GB"/>
        </w:rPr>
        <w:t>…</w:t>
      </w:r>
      <w:r>
        <w:rPr>
          <w:lang w:eastAsia="en-GB"/>
        </w:rPr>
        <w:t>….</w:t>
      </w:r>
      <w:r w:rsidRPr="00027C27">
        <w:rPr>
          <w:lang w:eastAsia="en-GB"/>
        </w:rPr>
        <w:t> </w:t>
      </w:r>
      <w:r w:rsidRPr="00027C27">
        <w:rPr>
          <w:color w:val="212121"/>
          <w:lang w:eastAsia="en-GB"/>
        </w:rPr>
        <w:t>The most positive outcome was our own community members encouraging one another to overcome their reticence around technology by leading through example</w:t>
      </w:r>
      <w:r>
        <w:rPr>
          <w:color w:val="212121"/>
          <w:lang w:eastAsia="en-GB"/>
        </w:rPr>
        <w:t>”</w:t>
      </w:r>
      <w:r w:rsidRPr="00027C27">
        <w:rPr>
          <w:color w:val="212121"/>
          <w:lang w:eastAsia="en-GB"/>
        </w:rPr>
        <w:t>.</w:t>
      </w:r>
    </w:p>
    <w:p w14:paraId="56DD93B8" w14:textId="1F47239E" w:rsidR="008B5CDE" w:rsidRDefault="008B5CDE" w:rsidP="008B5CDE">
      <w:r>
        <w:t xml:space="preserve">Essential social infrastructures, which are the relationships through which we care for the young, the unwell, the elderly and recreate the fabric of society, have only been maintained through these </w:t>
      </w:r>
      <w:r w:rsidR="00091A91">
        <w:t xml:space="preserve">(social infrastructure) </w:t>
      </w:r>
      <w:r>
        <w:t xml:space="preserve">efforts” </w:t>
      </w:r>
      <w:r>
        <w:fldChar w:fldCharType="begin"/>
      </w:r>
      <w:r>
        <w:instrText xml:space="preserve"> ADDIN ZOTERO_ITEM CSL_CITATION {"citationID":"o9gXDKnp","properties":{"formattedCitation":"(Bear et al., 2021, p. 7)","plainCitation":"(Bear et al., 2021, p. 7)","noteIndex":0},"citationItems":[{"id":9076,"uris":["http://zotero.org/users/3573029/items/5MHN47H8"],"uri":["http://zotero.org/users/3573029/items/5MHN47H8"],"itemData":{"id":9076,"type":"webpage","abstract":"The central conflict facing policymakers, the voluntary sector, and communities during the Covid-19 pandemic has been keeping safe from a virus that is transmitted interpersonally while also providing vital support to those in need. ...We call these networks of kinship and care within and between families, friends, and communities “social infrastructures” and argue that economic life and pandemic recovery relies on the strength of these foundational relations. In the UK, local and rapid response initiatives saved lives as voluntary sector, religious organisations, and Community Champions built on these relations of care to encourage vaccine uptake. These innovative social projects also helped people to grieve and recover from losses of life and livelihoods.","genre":"Monograph","language":"eng","note":"number-of-pages: 82\npublisher-place: London, UK\npublisher: Department of Anthropology, London School of Economics and Political Science","title":"Social infrastructures for the post-Covid recovery in the UK","URL":"https://www.lse.ac.uk/anthropology/research/COVID-and-Care-Research-Group","author":[{"family":"Bear","given":"Laura"},{"family":"Simpson","given":"Nikita"},{"family":"Bazambanza","given":"Caroline"},{"family":"Bowers","given":"Rebecca"},{"family":"Kamal","given":"Atiya"},{"family":"Gheewala Lohiya","given":"Anishka"},{"family":"Pearson","given":"Alice"},{"family":"Vieira","given":"Jordan"},{"family":"Watt","given":"Connor"},{"family":"Wuerth","given":"Milena"}],"accessed":{"date-parts":[["2021",7,13]]},"issued":{"date-parts":[["2021",7,12]]}},"locator":"7","label":"page"}],"schema":"https://github.com/citation-style-language/schema/raw/master/csl-citation.json"} </w:instrText>
      </w:r>
      <w:r>
        <w:fldChar w:fldCharType="separate"/>
      </w:r>
      <w:r w:rsidR="00702F4C" w:rsidRPr="00702F4C">
        <w:rPr>
          <w:rFonts w:ascii="Calibri" w:hAnsi="Calibri" w:cs="Calibri"/>
        </w:rPr>
        <w:t>(Bear et al., 2021, p. 7)</w:t>
      </w:r>
      <w:r>
        <w:fldChar w:fldCharType="end"/>
      </w:r>
      <w:r>
        <w:t xml:space="preserve">. “Voluntary sector organisations, community activists, unpaid carers, middle-aged women, and young adults have picked up the responsibilities of forging and maintaining ties of support” </w:t>
      </w:r>
      <w:r>
        <w:fldChar w:fldCharType="begin"/>
      </w:r>
      <w:r>
        <w:instrText xml:space="preserve"> ADDIN ZOTERO_ITEM CSL_CITATION {"citationID":"t0DzpTh0","properties":{"formattedCitation":"(Bear et al., 2021, p. 8)","plainCitation":"(Bear et al., 2021, p. 8)","noteIndex":0},"citationItems":[{"id":9076,"uris":["http://zotero.org/users/3573029/items/5MHN47H8"],"uri":["http://zotero.org/users/3573029/items/5MHN47H8"],"itemData":{"id":9076,"type":"webpage","abstract":"The central conflict facing policymakers, the voluntary sector, and communities during the Covid-19 pandemic has been keeping safe from a virus that is transmitted interpersonally while also providing vital support to those in need. ...We call these networks of kinship and care within and between families, friends, and communities “social infrastructures” and argue that economic life and pandemic recovery relies on the strength of these foundational relations. In the UK, local and rapid response initiatives saved lives as voluntary sector, religious organisations, and Community Champions built on these relations of care to encourage vaccine uptake. These innovative social projects also helped people to grieve and recover from losses of life and livelihoods.","genre":"Monograph","language":"eng","note":"number-of-pages: 82\npublisher-place: London, UK\npublisher: Department of Anthropology, London School of Economics and Political Science","title":"Social infrastructures for the post-Covid recovery in the UK","URL":"https://www.lse.ac.uk/anthropology/research/COVID-and-Care-Research-Group","author":[{"family":"Bear","given":"Laura"},{"family":"Simpson","given":"Nikita"},{"family":"Bazambanza","given":"Caroline"},{"family":"Bowers","given":"Rebecca"},{"family":"Kamal","given":"Atiya"},{"family":"Gheewala Lohiya","given":"Anishka"},{"family":"Pearson","given":"Alice"},{"family":"Vieira","given":"Jordan"},{"family":"Watt","given":"Connor"},{"family":"Wuerth","given":"Milena"}],"accessed":{"date-parts":[["2021",7,13]]},"issued":{"date-parts":[["2021",7,12]]}},"locator":"8","label":"page"}],"schema":"https://github.com/citation-style-language/schema/raw/master/csl-citation.json"} </w:instrText>
      </w:r>
      <w:r>
        <w:fldChar w:fldCharType="separate"/>
      </w:r>
      <w:r w:rsidR="00702F4C" w:rsidRPr="00702F4C">
        <w:rPr>
          <w:rFonts w:ascii="Calibri" w:hAnsi="Calibri" w:cs="Calibri"/>
        </w:rPr>
        <w:t>(Bear et al., 2021, p. 8)</w:t>
      </w:r>
      <w:r>
        <w:fldChar w:fldCharType="end"/>
      </w:r>
      <w:r w:rsidR="00840E16">
        <w:t>. All of this shows how much communities have adapted and changed throughout COVID.</w:t>
      </w:r>
    </w:p>
    <w:p w14:paraId="57BB94B4" w14:textId="52A9A624" w:rsidR="000D454E" w:rsidRDefault="00091A91" w:rsidP="000D454E">
      <w:r>
        <w:t xml:space="preserve">Through </w:t>
      </w:r>
      <w:r w:rsidR="0099202F">
        <w:t xml:space="preserve">this </w:t>
      </w:r>
      <w:r w:rsidR="000D454E" w:rsidRPr="004D7AE1">
        <w:t xml:space="preserve">“death of the social”, economic and emotional strains on families and </w:t>
      </w:r>
      <w:r>
        <w:t xml:space="preserve">lack of </w:t>
      </w:r>
      <w:r w:rsidR="000D454E" w:rsidRPr="004D7AE1">
        <w:t xml:space="preserve">government funding for these activities is likely to produce negative effects as </w:t>
      </w:r>
      <w:r>
        <w:t>national restrictions are eased.</w:t>
      </w:r>
      <w:r w:rsidR="000D454E" w:rsidRPr="004D7AE1">
        <w:t xml:space="preserve"> </w:t>
      </w:r>
      <w:r>
        <w:t>The</w:t>
      </w:r>
      <w:r w:rsidR="000D454E" w:rsidRPr="004D7AE1">
        <w:t xml:space="preserve"> loss of social infrastructures and relationships of support has carried a great emotional and practical cost</w:t>
      </w:r>
      <w:r w:rsidR="000D454E">
        <w:t xml:space="preserve"> </w:t>
      </w:r>
      <w:r w:rsidR="000D454E">
        <w:fldChar w:fldCharType="begin"/>
      </w:r>
      <w:r w:rsidR="000D454E">
        <w:instrText xml:space="preserve"> ADDIN ZOTERO_ITEM CSL_CITATION {"citationID":"wZsf85kf","properties":{"formattedCitation":"(Bear et al., 2021, p. 37)","plainCitation":"(Bear et al., 2021, p. 37)","noteIndex":0},"citationItems":[{"id":9076,"uris":["http://zotero.org/users/3573029/items/5MHN47H8"],"uri":["http://zotero.org/users/3573029/items/5MHN47H8"],"itemData":{"id":9076,"type":"webpage","abstract":"The central conflict facing policymakers, the voluntary sector, and communities during the Covid-19 pandemic has been keeping safe from a virus that is transmitted interpersonally while also providing vital support to those in need. ...We call these networks of kinship and care within and between families, friends, and communities “social infrastructures” and argue that economic life and pandemic recovery relies on the strength of these foundational relations. In the UK, local and rapid response initiatives saved lives as voluntary sector, religious organisations, and Community Champions built on these relations of care to encourage vaccine uptake. These innovative social projects also helped people to grieve and recover from losses of life and livelihoods.","genre":"Monograph","language":"eng","note":"number-of-pages: 82\npublisher-place: London, UK\npublisher: Department of Anthropology, London School of Economics and Political Science","title":"Social infrastructures for the post-Covid recovery in the UK","URL":"https://www.lse.ac.uk/anthropology/research/COVID-and-Care-Research-Group","author":[{"family":"Bear","given":"Laura"},{"family":"Simpson","given":"Nikita"},{"family":"Bazambanza","given":"Caroline"},{"family":"Bowers","given":"Rebecca"},{"family":"Kamal","given":"Atiya"},{"family":"Gheewala Lohiya","given":"Anishka"},{"family":"Pearson","given":"Alice"},{"family":"Vieira","given":"Jordan"},{"family":"Watt","given":"Connor"},{"family":"Wuerth","given":"Milena"}],"accessed":{"date-parts":[["2021",7,13]]},"issued":{"date-parts":[["2021",7,12]]}},"locator":"37","label":"page"}],"schema":"https://github.com/citation-style-language/schema/raw/master/csl-citation.json"} </w:instrText>
      </w:r>
      <w:r w:rsidR="000D454E">
        <w:fldChar w:fldCharType="separate"/>
      </w:r>
      <w:r w:rsidR="00702F4C" w:rsidRPr="00702F4C">
        <w:rPr>
          <w:rFonts w:ascii="Calibri" w:hAnsi="Calibri" w:cs="Calibri"/>
        </w:rPr>
        <w:t>(Bear et al., 2021, p. 37)</w:t>
      </w:r>
      <w:r w:rsidR="000D454E">
        <w:fldChar w:fldCharType="end"/>
      </w:r>
      <w:r>
        <w:t xml:space="preserve">. </w:t>
      </w:r>
      <w:r w:rsidR="001152E7">
        <w:t xml:space="preserve">Local </w:t>
      </w:r>
      <w:r>
        <w:t xml:space="preserve">third sector organisations have played a major role in keeping these communities going. </w:t>
      </w:r>
    </w:p>
    <w:p w14:paraId="2BE08A51" w14:textId="29B14882" w:rsidR="000D454E" w:rsidRDefault="000D454E" w:rsidP="000D454E">
      <w:pPr>
        <w:pStyle w:val="Heading3"/>
      </w:pPr>
      <w:r>
        <w:t>Mental Health</w:t>
      </w:r>
      <w:r w:rsidR="000C346B">
        <w:t xml:space="preserve">, Values and Ethnic Minorities </w:t>
      </w:r>
    </w:p>
    <w:p w14:paraId="30DF027A" w14:textId="37879880" w:rsidR="00FF4307" w:rsidRPr="001C70B4" w:rsidRDefault="00225D08" w:rsidP="001C70B4">
      <w:r>
        <w:t xml:space="preserve">“Community groups worried about residents’ mental health developed a range of small-scale responses. Over time, these concerns have intensified and residents have looked to do more, while recognising that factors such as rising levels of unemployment and extreme mental distress are beyond the reach of communities alone to solve” </w:t>
      </w:r>
      <w:r>
        <w:fldChar w:fldCharType="begin"/>
      </w:r>
      <w:r>
        <w:instrText xml:space="preserve"> ADDIN ZOTERO_ITEM CSL_CITATION {"citationID":"xSZajeeX","properties":{"formattedCitation":"(McCabe et al., 2021, p. 3)","plainCitation":"(McCabe et al., 2021, p. 3)","noteIndex":0},"citationItems":[{"id":9156,"uris":["http://zotero.org/users/3573029/items/H73NA6U6"],"uri":["http://zotero.org/users/3573029/items/H73NA6U6"],"itemData":{"id":9156,"type":"report","abstract":"Big Local Report from the second research phase, July 2021","collection-title":"Big Local Second Research Report","event-place":"Sheffield","language":"en-GB","note":"https://localtrust.org.uk/insights/research/now-they-see-us-communities-responding-to-covid-19/","page":"1-50","publisher":"Sheffield Hallam University","publisher-place":"Sheffield","title":"Now they see us: Communities responding to COVID-19","title-short":"Now they see us","author":[{"family":"McCabe","given":"Angus"},{"family":"Wilson","given":"Mandy"},{"family":"Macmillan","given":"Rob"},{"family":"Ellis Paine","given":"Mandy"}],"accessed":{"date-parts":[["2021",8,4]]},"issued":{"date-parts":[["2021",7]]}},"locator":"3","label":"page"}],"schema":"https://github.com/citation-style-language/schema/raw/master/csl-citation.json"} </w:instrText>
      </w:r>
      <w:r>
        <w:fldChar w:fldCharType="separate"/>
      </w:r>
      <w:r w:rsidR="00702F4C" w:rsidRPr="00702F4C">
        <w:rPr>
          <w:rFonts w:ascii="Calibri" w:hAnsi="Calibri" w:cs="Calibri"/>
        </w:rPr>
        <w:t>(McCabe et al., 2021, p. 3)</w:t>
      </w:r>
      <w:r>
        <w:fldChar w:fldCharType="end"/>
      </w:r>
      <w:r>
        <w:t>.</w:t>
      </w:r>
      <w:r w:rsidR="009F44DA">
        <w:t xml:space="preserve"> </w:t>
      </w:r>
      <w:r w:rsidR="00091A91">
        <w:t xml:space="preserve">Both LSE reports </w:t>
      </w:r>
      <w:r w:rsidR="009F44DA">
        <w:t xml:space="preserve">above </w:t>
      </w:r>
      <w:r w:rsidR="00091A91">
        <w:t xml:space="preserve">show that </w:t>
      </w:r>
      <w:r w:rsidR="00AF29F4">
        <w:t>“</w:t>
      </w:r>
      <w:r w:rsidR="00091A91">
        <w:t>m</w:t>
      </w:r>
      <w:r w:rsidR="00AF29F4" w:rsidRPr="00740555">
        <w:t xml:space="preserve">ental health” has </w:t>
      </w:r>
      <w:r w:rsidR="00B019D8">
        <w:t xml:space="preserve">now become </w:t>
      </w:r>
      <w:r w:rsidR="00AF29F4" w:rsidRPr="00740555">
        <w:t xml:space="preserve">coding </w:t>
      </w:r>
      <w:r w:rsidR="00B019D8">
        <w:t xml:space="preserve">for </w:t>
      </w:r>
      <w:r w:rsidR="00AF29F4" w:rsidRPr="00740555">
        <w:t>unresolved (and still largely undefined) problems</w:t>
      </w:r>
      <w:r w:rsidR="00B019D8">
        <w:t xml:space="preserve">, which call </w:t>
      </w:r>
      <w:r w:rsidR="00AF29F4" w:rsidRPr="00740555">
        <w:t xml:space="preserve">for continued conversation </w:t>
      </w:r>
      <w:r w:rsidR="00091A91">
        <w:t xml:space="preserve">where </w:t>
      </w:r>
      <w:r w:rsidR="00AF29F4" w:rsidRPr="00740555">
        <w:t>authorities have tired of engaging</w:t>
      </w:r>
      <w:r w:rsidR="00091A91">
        <w:t>. “</w:t>
      </w:r>
      <w:r w:rsidR="00AF29F4">
        <w:t>Our evidence suggests that there is a demand embedded the language of mental health for a more relational form of community provisioning to overcome the long-term effects of social and service disruptions during Covid-19</w:t>
      </w:r>
      <w:r w:rsidR="00091A91">
        <w:t xml:space="preserve"> </w:t>
      </w:r>
      <w:r w:rsidR="00AF29F4" w:rsidRPr="001C70B4">
        <w:fldChar w:fldCharType="begin"/>
      </w:r>
      <w:r w:rsidR="00AF29F4" w:rsidRPr="001C70B4">
        <w:instrText xml:space="preserve"> ADDIN ZOTERO_ITEM CSL_CITATION {"citationID":"5g4wvqQt","properties":{"formattedCitation":"(Bear et al., 2021, p. 18)","plainCitation":"(Bear et al., 2021, p. 18)","noteIndex":0},"citationItems":[{"id":9076,"uris":["http://zotero.org/users/3573029/items/5MHN47H8"],"uri":["http://zotero.org/users/3573029/items/5MHN47H8"],"itemData":{"id":9076,"type":"webpage","abstract":"The central conflict facing policymakers, the voluntary sector, and communities during the Covid-19 pandemic has been keeping safe from a virus that is transmitted interpersonally while also providing vital support to those in need. ...We call these networks of kinship and care within and between families, friends, and communities “social infrastructures” and argue that economic life and pandemic recovery relies on the strength of these foundational relations. In the UK, local and rapid response initiatives saved lives as voluntary sector, religious organisations, and Community Champions built on these relations of care to encourage vaccine uptake. These innovative social projects also helped people to grieve and recover from losses of life and livelihoods.","genre":"Monograph","language":"eng","note":"number-of-pages: 82\npublisher-place: London, UK\npublisher: Department of Anthropology, London School of Economics and Political Science","title":"Social infrastructures for the post-Covid recovery in the UK","URL":"https://www.lse.ac.uk/anthropology/research/COVID-and-Care-Research-Group","author":[{"family":"Bear","given":"Laura"},{"family":"Simpson","given":"Nikita"},{"family":"Bazambanza","given":"Caroline"},{"family":"Bowers","given":"Rebecca"},{"family":"Kamal","given":"Atiya"},{"family":"Gheewala Lohiya","given":"Anishka"},{"family":"Pearson","given":"Alice"},{"family":"Vieira","given":"Jordan"},{"family":"Watt","given":"Connor"},{"family":"Wuerth","given":"Milena"}],"accessed":{"date-parts":[["2021",7,13]]},"issued":{"date-parts":[["2021",7,12]]}},"locator":"18","label":"page"}],"schema":"https://github.com/citation-style-language/schema/raw/master/csl-citation.json"} </w:instrText>
      </w:r>
      <w:r w:rsidR="00AF29F4" w:rsidRPr="001C70B4">
        <w:fldChar w:fldCharType="separate"/>
      </w:r>
      <w:r w:rsidR="00702F4C" w:rsidRPr="00702F4C">
        <w:rPr>
          <w:rFonts w:ascii="Calibri" w:hAnsi="Calibri" w:cs="Calibri"/>
        </w:rPr>
        <w:t>(Bear et al., 2021, p. 18)</w:t>
      </w:r>
      <w:r w:rsidR="00AF29F4" w:rsidRPr="001C70B4">
        <w:fldChar w:fldCharType="end"/>
      </w:r>
      <w:r w:rsidR="00091A91" w:rsidRPr="001C70B4">
        <w:t xml:space="preserve">. </w:t>
      </w:r>
    </w:p>
    <w:p w14:paraId="00A5CEB7" w14:textId="1F882970" w:rsidR="009F0628" w:rsidRDefault="00A96ABD" w:rsidP="009F0628">
      <w:r>
        <w:t xml:space="preserve">The </w:t>
      </w:r>
      <w:r w:rsidR="00091A91">
        <w:t>LSE Reports also show that value</w:t>
      </w:r>
      <w:r w:rsidR="001C70B4">
        <w:t>s</w:t>
      </w:r>
      <w:r w:rsidR="009F0628">
        <w:t xml:space="preserve">, ethics and expectations </w:t>
      </w:r>
      <w:r w:rsidR="00B019D8">
        <w:t xml:space="preserve">in many communities </w:t>
      </w:r>
      <w:r w:rsidR="009F0628">
        <w:t xml:space="preserve">have </w:t>
      </w:r>
      <w:r w:rsidR="00091A91">
        <w:t xml:space="preserve">already </w:t>
      </w:r>
      <w:r w:rsidR="009F0628">
        <w:t>shifted. “Importantly, the ways in which people supported one another, and provided support for their communities, generated new forms of mutuality.</w:t>
      </w:r>
      <w:r w:rsidR="00B019D8">
        <w:t xml:space="preserve"> “(M)</w:t>
      </w:r>
      <w:r w:rsidR="009F0628">
        <w:t xml:space="preserve">utuality is the state of being present with another, often generated by the networked relationships in which people are embedded in their home and in their communities </w:t>
      </w:r>
      <w:r w:rsidR="009F0628">
        <w:fldChar w:fldCharType="begin"/>
      </w:r>
      <w:r w:rsidR="009F0628">
        <w:instrText xml:space="preserve"> ADDIN ZOTERO_ITEM CSL_CITATION {"citationID":"8qrjzoc3","properties":{"formattedCitation":"(Bear et al., 2021, p. 41)","plainCitation":"(Bear et al., 2021, p. 41)","noteIndex":0},"citationItems":[{"id":9076,"uris":["http://zotero.org/users/3573029/items/5MHN47H8"],"uri":["http://zotero.org/users/3573029/items/5MHN47H8"],"itemData":{"id":9076,"type":"webpage","abstract":"The central conflict facing policymakers, the voluntary sector, and communities during the Covid-19 pandemic has been keeping safe from a virus that is transmitted interpersonally while also providing vital support to those in need. ...We call these networks of kinship and care within and between families, friends, and communities “social infrastructures” and argue that economic life and pandemic recovery relies on the strength of these foundational relations. In the UK, local and rapid response initiatives saved lives as voluntary sector, religious organisations, and Community Champions built on these relations of care to encourage vaccine uptake. These innovative social projects also helped people to grieve and recover from losses of life and livelihoods.","genre":"Monograph","language":"eng","note":"number-of-pages: 82\npublisher-place: London, UK\npublisher: Department of Anthropology, London School of Economics and Political Science","title":"Social infrastructures for the post-Covid recovery in the UK","URL":"https://www.lse.ac.uk/anthropology/research/COVID-and-Care-Research-Group","author":[{"family":"Bear","given":"Laura"},{"family":"Simpson","given":"Nikita"},{"family":"Bazambanza","given":"Caroline"},{"family":"Bowers","given":"Rebecca"},{"family":"Kamal","given":"Atiya"},{"family":"Gheewala Lohiya","given":"Anishka"},{"family":"Pearson","given":"Alice"},{"family":"Vieira","given":"Jordan"},{"family":"Watt","given":"Connor"},{"family":"Wuerth","given":"Milena"}],"accessed":{"date-parts":[["2021",7,13]]},"issued":{"date-parts":[["2021",7,12]]}},"locator":"41","label":"page"}],"schema":"https://github.com/citation-style-language/schema/raw/master/csl-citation.json"} </w:instrText>
      </w:r>
      <w:r w:rsidR="009F0628">
        <w:fldChar w:fldCharType="separate"/>
      </w:r>
      <w:r w:rsidR="00702F4C" w:rsidRPr="00702F4C">
        <w:rPr>
          <w:rFonts w:ascii="Calibri" w:hAnsi="Calibri" w:cs="Calibri"/>
        </w:rPr>
        <w:t>(Bear et al., 2021, p. 41)</w:t>
      </w:r>
      <w:r w:rsidR="009F0628">
        <w:fldChar w:fldCharType="end"/>
      </w:r>
      <w:r w:rsidR="00B019D8">
        <w:t>.</w:t>
      </w:r>
    </w:p>
    <w:p w14:paraId="5A11568A" w14:textId="111332D4" w:rsidR="009F0628" w:rsidRDefault="00091A91" w:rsidP="009F0628">
      <w:r>
        <w:t xml:space="preserve">All this </w:t>
      </w:r>
      <w:r w:rsidR="007D39F0">
        <w:t xml:space="preserve">emphasise </w:t>
      </w:r>
      <w:r>
        <w:t xml:space="preserve">a </w:t>
      </w:r>
      <w:r w:rsidR="009F0628">
        <w:t xml:space="preserve">new reliance on voluntary sector and community groups. “Such groups were able to mobilise quickly in order to meet the needs of those in their local communities by drawing on their nuanced local knowledge and existing relationships. However, our research revealed that much of this work remains invisible to both the government and public, where recognition has been directed instead to new mutual aid groups or central government efforts” </w:t>
      </w:r>
      <w:r w:rsidR="009F0628">
        <w:fldChar w:fldCharType="begin"/>
      </w:r>
      <w:r w:rsidR="003837C9">
        <w:instrText xml:space="preserve"> ADDIN ZOTERO_ITEM CSL_CITATION {"citationID":"kyGhPKqI","properties":{"formattedCitation":"(Bear et al., 2021, p. 63)","plainCitation":"(Bear et al., 2021, p. 63)","dontUpdate":true,"noteIndex":0},"citationItems":[{"id":9076,"uris":["http://zotero.org/users/3573029/items/5MHN47H8"],"uri":["http://zotero.org/users/3573029/items/5MHN47H8"],"itemData":{"id":9076,"type":"webpage","abstract":"The central conflict facing policymakers, the voluntary sector, and communities during the Covid-19 pandemic has been keeping safe from a virus that is transmitted interpersonally while also providing vital support to those in need. ...We call these networks of kinship and care within and between families, friends, and communities “social infrastructures” and argue that economic life and pandemic recovery relies on the strength of these foundational relations. In the UK, local and rapid response initiatives saved lives as voluntary sector, religious organisations, and Community Champions built on these relations of care to encourage vaccine uptake. These innovative social projects also helped people to grieve and recover from losses of life and livelihoods.","genre":"Monograph","language":"eng","note":"number-of-pages: 82\npublisher-place: London, UK\npublisher: Department of Anthropology, London School of Economics and Political Science","title":"Social infrastructures for the post-Covid recovery in the UK","URL":"https://www.lse.ac.uk/anthropology/research/COVID-and-Care-Research-Group","author":[{"family":"Bear","given":"Laura"},{"family":"Simpson","given":"Nikita"},{"family":"Bazambanza","given":"Caroline"},{"family":"Bowers","given":"Rebecca"},{"family":"Kamal","given":"Atiya"},{"family":"Gheewala Lohiya","given":"Anishka"},{"family":"Pearson","given":"Alice"},{"family":"Vieira","given":"Jordan"},{"family":"Watt","given":"Connor"},{"family":"Wuerth","given":"Milena"}],"accessed":{"date-parts":[["2021",7,13]]},"issued":{"date-parts":[["2021",7,12]]}},"locator":"63","label":"page"}],"schema":"https://github.com/citation-style-language/schema/raw/master/csl-citation.json"} </w:instrText>
      </w:r>
      <w:r w:rsidR="009F0628">
        <w:fldChar w:fldCharType="separate"/>
      </w:r>
      <w:r w:rsidR="009F0628" w:rsidRPr="009F0628">
        <w:rPr>
          <w:rFonts w:ascii="Calibri" w:hAnsi="Calibri" w:cs="Calibri"/>
        </w:rPr>
        <w:t>(Bear et</w:t>
      </w:r>
      <w:r w:rsidR="00706798">
        <w:rPr>
          <w:rFonts w:ascii="Calibri" w:hAnsi="Calibri" w:cs="Calibri"/>
        </w:rPr>
        <w:t xml:space="preserve"> </w:t>
      </w:r>
      <w:r w:rsidR="009F0628" w:rsidRPr="009F0628">
        <w:rPr>
          <w:rFonts w:ascii="Calibri" w:hAnsi="Calibri" w:cs="Calibri"/>
        </w:rPr>
        <w:t>al., 2021, p. 63)</w:t>
      </w:r>
      <w:r w:rsidR="009F0628">
        <w:fldChar w:fldCharType="end"/>
      </w:r>
      <w:r w:rsidR="009F0628">
        <w:t xml:space="preserve">. </w:t>
      </w:r>
    </w:p>
    <w:p w14:paraId="3423A77F" w14:textId="7F78FF42" w:rsidR="008B5CDE" w:rsidRDefault="00B019D8" w:rsidP="008B5CDE">
      <w:r>
        <w:t xml:space="preserve">Above all, the LSE Reports </w:t>
      </w:r>
      <w:r w:rsidR="001C70B4">
        <w:t>show the need for a “</w:t>
      </w:r>
      <w:r w:rsidR="009F0628">
        <w:t>new localness</w:t>
      </w:r>
      <w:r w:rsidR="001C70B4">
        <w:t>”</w:t>
      </w:r>
      <w:r w:rsidR="009F0628">
        <w:t xml:space="preserve">. There has </w:t>
      </w:r>
      <w:r>
        <w:t xml:space="preserve">already </w:t>
      </w:r>
      <w:r w:rsidR="009F0628">
        <w:t>been “such a focus of the response to the pandemic, to enhance, build and redevelop our communities’ and places’ resilience</w:t>
      </w:r>
      <w:r>
        <w:t>”</w:t>
      </w:r>
      <w:r w:rsidR="009F0628">
        <w:t xml:space="preserve">. This requires </w:t>
      </w:r>
      <w:r>
        <w:t>“</w:t>
      </w:r>
      <w:r w:rsidR="009F0628">
        <w:t xml:space="preserve">new ways of organising, new methods of doing things, but also new ways of behaving. To build truly local resilient places, the voices of those in the community need to be heard from the outset. They need to be built in” </w:t>
      </w:r>
      <w:r w:rsidR="009F0628">
        <w:fldChar w:fldCharType="begin"/>
      </w:r>
      <w:r w:rsidR="009F0628">
        <w:instrText xml:space="preserve"> ADDIN ZOTERO_ITEM CSL_CITATION {"citationID":"tV0rmWVS","properties":{"formattedCitation":"(Bear et al., 2021, p. 60)","plainCitation":"(Bear et al., 2021, p. 60)","noteIndex":0},"citationItems":[{"id":9076,"uris":["http://zotero.org/users/3573029/items/5MHN47H8"],"uri":["http://zotero.org/users/3573029/items/5MHN47H8"],"itemData":{"id":9076,"type":"webpage","abstract":"The central conflict facing policymakers, the voluntary sector, and communities during the Covid-19 pandemic has been keeping safe from a virus that is transmitted interpersonally while also providing vital support to those in need. ...We call these networks of kinship and care within and between families, friends, and communities “social infrastructures” and argue that economic life and pandemic recovery relies on the strength of these foundational relations. In the UK, local and rapid response initiatives saved lives as voluntary sector, religious organisations, and Community Champions built on these relations of care to encourage vaccine uptake. These innovative social projects also helped people to grieve and recover from losses of life and livelihoods.","genre":"Monograph","language":"eng","note":"number-of-pages: 82\npublisher-place: London, UK\npublisher: Department of Anthropology, London School of Economics and Political Science","title":"Social infrastructures for the post-Covid recovery in the UK","URL":"https://www.lse.ac.uk/anthropology/research/COVID-and-Care-Research-Group","author":[{"family":"Bear","given":"Laura"},{"family":"Simpson","given":"Nikita"},{"family":"Bazambanza","given":"Caroline"},{"family":"Bowers","given":"Rebecca"},{"family":"Kamal","given":"Atiya"},{"family":"Gheewala Lohiya","given":"Anishka"},{"family":"Pearson","given":"Alice"},{"family":"Vieira","given":"Jordan"},{"family":"Watt","given":"Connor"},{"family":"Wuerth","given":"Milena"}],"accessed":{"date-parts":[["2021",7,13]]},"issued":{"date-parts":[["2021",7,12]]}},"locator":"60","label":"page"}],"schema":"https://github.com/citation-style-language/schema/raw/master/csl-citation.json"} </w:instrText>
      </w:r>
      <w:r w:rsidR="009F0628">
        <w:fldChar w:fldCharType="separate"/>
      </w:r>
      <w:r w:rsidR="00702F4C" w:rsidRPr="00702F4C">
        <w:rPr>
          <w:rFonts w:ascii="Calibri" w:hAnsi="Calibri" w:cs="Calibri"/>
        </w:rPr>
        <w:t>(Bear et al., 2021, p. 60)</w:t>
      </w:r>
      <w:r w:rsidR="009F0628">
        <w:fldChar w:fldCharType="end"/>
      </w:r>
      <w:r w:rsidR="00840E16">
        <w:t>.</w:t>
      </w:r>
    </w:p>
    <w:p w14:paraId="7098B424" w14:textId="5F6693BC" w:rsidR="00E77A45" w:rsidRDefault="0065624C" w:rsidP="0065624C">
      <w:pPr>
        <w:rPr>
          <w:color w:val="000000" w:themeColor="text1"/>
        </w:rPr>
      </w:pPr>
      <w:r w:rsidRPr="000C346B">
        <w:rPr>
          <w:color w:val="000000" w:themeColor="text1"/>
        </w:rPr>
        <w:lastRenderedPageBreak/>
        <w:t xml:space="preserve">Evidence from Leicester and elsewhere </w:t>
      </w:r>
      <w:r>
        <w:rPr>
          <w:color w:val="000000" w:themeColor="text1"/>
        </w:rPr>
        <w:t xml:space="preserve">shows that for </w:t>
      </w:r>
      <w:r w:rsidRPr="000C346B">
        <w:rPr>
          <w:color w:val="000000" w:themeColor="text1"/>
        </w:rPr>
        <w:t>different ethnic groups</w:t>
      </w:r>
      <w:r>
        <w:rPr>
          <w:color w:val="000000" w:themeColor="text1"/>
        </w:rPr>
        <w:t xml:space="preserve">, </w:t>
      </w:r>
      <w:r w:rsidRPr="0065624C">
        <w:t>given chronic Covid-19 transmission</w:t>
      </w:r>
      <w:r>
        <w:t xml:space="preserve">, </w:t>
      </w:r>
      <w:r w:rsidRPr="0065624C">
        <w:t>uncertainty and divides persist</w:t>
      </w:r>
      <w:r w:rsidR="00AB41C5">
        <w:t xml:space="preserve">. </w:t>
      </w:r>
      <w:r w:rsidRPr="0065624C">
        <w:t>These are likely to contribute to health barriers and access to care unless they are further addressed through communications, investment in healthcare and outreach, along with concerted efforts to address the underlying disadvantages of occupation and household circumstance faced by minority groups</w:t>
      </w:r>
      <w:r>
        <w:t xml:space="preserve">” </w:t>
      </w:r>
      <w:r w:rsidR="00E77A45" w:rsidRPr="000C346B">
        <w:rPr>
          <w:color w:val="000000" w:themeColor="text1"/>
        </w:rPr>
        <w:t xml:space="preserve"> </w:t>
      </w:r>
      <w:r w:rsidR="00E77A45" w:rsidRPr="000C346B">
        <w:rPr>
          <w:color w:val="000000" w:themeColor="text1"/>
        </w:rPr>
        <w:fldChar w:fldCharType="begin"/>
      </w:r>
      <w:r w:rsidR="00E77A45" w:rsidRPr="000C346B">
        <w:rPr>
          <w:color w:val="000000" w:themeColor="text1"/>
        </w:rPr>
        <w:instrText xml:space="preserve"> ADDIN ZOTERO_ITEM CSL_CITATION {"citationID":"r7zyXKmA","properties":{"formattedCitation":"(SAGE Ethnicity Group, 2021, p. 21)","plainCitation":"(SAGE Ethnicity Group, 2021, p. 21)","noteIndex":0},"citationItems":[{"id":9089,"uris":["http://zotero.org/users/3573029/items/HW84LNSZ"],"uri":["http://zotero.org/users/3573029/items/HW84LNSZ"],"itemData":{"id":9089,"type":"report","abstract":"Paper prepared by the ethnicity subgroup of the Scientific Advisory Group for Emergencies (SAGE).","event-place":"London","language":"en","note":"https://www.gov.uk/government/publications/covid-19-ethnicity-subgroup-interpreting-differential-health-outcomes-among-minority-ethnic-groups-in-wave-1-and-2-24-march-2021","page":"26","publisher":"SAGE Scientific Advisory Group for Emergencies","publisher-place":"London","title":"COVID-19 Ethnicity subgroup: Interpreting differential health outcomes among minority ethnic groups in wave 1 and 2, 24 March 2021","title-short":"COVID-19 Ethnicity subgroup","URL":"https://www.gov.uk/government/publications/covid-19-ethnicity-subgroup-interpreting-differential-health-outcomes-among-minority-ethnic-groups-in-wave-1-and-2-24-march-2021","author":[{"family":"SAGE Ethnicity Group","given":""}],"accessed":{"date-parts":[["2021",7,16]]},"issued":{"date-parts":[["2021",4]]}},"locator":"21","label":"page"}],"schema":"https://github.com/citation-style-language/schema/raw/master/csl-citation.json"} </w:instrText>
      </w:r>
      <w:r w:rsidR="00E77A45" w:rsidRPr="000C346B">
        <w:rPr>
          <w:color w:val="000000" w:themeColor="text1"/>
        </w:rPr>
        <w:fldChar w:fldCharType="separate"/>
      </w:r>
      <w:r w:rsidR="00702F4C" w:rsidRPr="00702F4C">
        <w:rPr>
          <w:rFonts w:ascii="Calibri" w:hAnsi="Calibri" w:cs="Calibri"/>
        </w:rPr>
        <w:t>(SAGE Ethnicity Group, 2021, p. 21)</w:t>
      </w:r>
      <w:r w:rsidR="00E77A45" w:rsidRPr="000C346B">
        <w:rPr>
          <w:color w:val="000000" w:themeColor="text1"/>
        </w:rPr>
        <w:fldChar w:fldCharType="end"/>
      </w:r>
      <w:r w:rsidR="00AB41C5">
        <w:rPr>
          <w:color w:val="000000" w:themeColor="text1"/>
        </w:rPr>
        <w:t>.</w:t>
      </w:r>
    </w:p>
    <w:p w14:paraId="43603156" w14:textId="2E44841E" w:rsidR="00042C63" w:rsidRDefault="000C346B" w:rsidP="00042C63">
      <w:pPr>
        <w:pStyle w:val="Heading3"/>
      </w:pPr>
      <w:r>
        <w:t xml:space="preserve">Foodbanks </w:t>
      </w:r>
    </w:p>
    <w:p w14:paraId="5C518B34" w14:textId="27B4A79F" w:rsidR="00042C63" w:rsidRPr="000F65D5" w:rsidRDefault="00042C63" w:rsidP="00042C63">
      <w:r>
        <w:t xml:space="preserve">Meanwhile, though foodbanks have been </w:t>
      </w:r>
      <w:r w:rsidR="00AB41C5">
        <w:t xml:space="preserve">widely </w:t>
      </w:r>
      <w:r>
        <w:t xml:space="preserve">encouraged </w:t>
      </w:r>
      <w:r w:rsidR="00AB41C5">
        <w:t>and supported</w:t>
      </w:r>
      <w:r w:rsidR="007D39F0">
        <w:t xml:space="preserve"> as community focal centres</w:t>
      </w:r>
      <w:r>
        <w:t xml:space="preserve">, there </w:t>
      </w:r>
      <w:r w:rsidR="00AB41C5">
        <w:t xml:space="preserve">is some </w:t>
      </w:r>
      <w:r>
        <w:t xml:space="preserve">disturbing </w:t>
      </w:r>
      <w:r w:rsidR="00AB41C5">
        <w:t xml:space="preserve">evidence </w:t>
      </w:r>
      <w:r>
        <w:t xml:space="preserve">beneath the surface, to which many local social enterprises </w:t>
      </w:r>
      <w:r w:rsidR="00B019D8">
        <w:t xml:space="preserve">and community groups </w:t>
      </w:r>
      <w:r w:rsidR="007D39F0">
        <w:t xml:space="preserve">might </w:t>
      </w:r>
      <w:r w:rsidR="00AB41C5">
        <w:t>provide remedies.</w:t>
      </w:r>
      <w:r>
        <w:t xml:space="preserve"> “</w:t>
      </w:r>
      <w:r w:rsidR="00B019D8">
        <w:t>(W)</w:t>
      </w:r>
      <w:r w:rsidRPr="000F65D5">
        <w:t>e have suggested that even while the “myth” of the empty cupboard and images of deserving, destitute, and</w:t>
      </w:r>
      <w:r>
        <w:t xml:space="preserve"> </w:t>
      </w:r>
      <w:r w:rsidRPr="000F65D5">
        <w:t xml:space="preserve">hungry bodies </w:t>
      </w:r>
      <w:r w:rsidR="00706798" w:rsidRPr="000F65D5">
        <w:t>misrecognise</w:t>
      </w:r>
      <w:r w:rsidRPr="000F65D5">
        <w:t xml:space="preserve"> and misrepresents the realities of food insecurity in the UK, this iconography is both producing new forms of scarcity (discouraging people in need from seeking </w:t>
      </w:r>
      <w:r w:rsidR="00706798" w:rsidRPr="000F65D5">
        <w:t>support and</w:t>
      </w:r>
      <w:r w:rsidRPr="000F65D5">
        <w:t xml:space="preserve"> leading to the self‐rationing of</w:t>
      </w:r>
      <w:r>
        <w:t xml:space="preserve"> </w:t>
      </w:r>
      <w:r w:rsidRPr="000F65D5">
        <w:t xml:space="preserve">food and food vouchers) </w:t>
      </w:r>
      <w:r w:rsidR="001C70B4">
        <w:t>….</w:t>
      </w:r>
      <w:r w:rsidRPr="000F65D5">
        <w:t xml:space="preserve"> Our own starting</w:t>
      </w:r>
      <w:r>
        <w:t xml:space="preserve"> </w:t>
      </w:r>
      <w:r w:rsidRPr="000F65D5">
        <w:t>point here is that food insecurity can only be effectively challenged through structural change but, while fighting for</w:t>
      </w:r>
      <w:r>
        <w:t xml:space="preserve"> </w:t>
      </w:r>
      <w:r w:rsidRPr="000F65D5">
        <w:t>these changes, difficult questions remain over how best to respond to people in crisis</w:t>
      </w:r>
      <w:r>
        <w:t xml:space="preserve">” </w:t>
      </w:r>
      <w:r>
        <w:fldChar w:fldCharType="begin"/>
      </w:r>
      <w:r>
        <w:instrText xml:space="preserve"> ADDIN ZOTERO_ITEM CSL_CITATION {"citationID":"MwmsbYpt","properties":{"formattedCitation":"(May et al., 2020, p. 219)","plainCitation":"(May et al., 2020, p. 219)","noteIndex":0},"citationItems":[{"id":9091,"uris":["http://zotero.org/users/3573029/items/TMK4JGMT"],"uri":["http://zotero.org/users/3573029/items/TMK4JGMT"],"itemData":{"id":9091,"type":"article-journal","abstract":"This paper contributes to critical discussions of austerity by examining the constructions of scarcity that underpin it. Specifically, it shows how notions of scarcity (re)emergent in a period of austerity have shaped materially insufficient and stigmatising welfare systems. We do this through the example of UK food banks. We suggest that under austerity a particular moral economy of scarcity has become embedded at the level of common sense, including in the common sense of many of those distributing food aid. In UK food banks this moral economy is shaped by images of the “empty cupboard” and discourses of absolute hunger which normalise practices of (self)rationing and exacerbate food insecurity.","container-title":"Transactions of the Institute of British Geographers","DOI":"10.1111/tran.12340","ISSN":"1475-5661","issue":"1","language":"en","note":"https://rgs-ibg.onlinelibrary.wiley.com/doi/abs/10.1111/tran.12340","page":"208-222","source":"Wiley Online Library","title":"Food banks and the production of scarcity","volume":"45","author":[{"family":"May","given":"Jon"},{"family":"Williams","given":"Andrew"},{"family":"Cloke","given":"Paul"},{"family":"Cherry","given":"Liev"}],"issued":{"date-parts":[["2020"]]}},"locator":"219","label":"page"}],"schema":"https://github.com/citation-style-language/schema/raw/master/csl-citation.json"} </w:instrText>
      </w:r>
      <w:r>
        <w:fldChar w:fldCharType="separate"/>
      </w:r>
      <w:r w:rsidR="00702F4C" w:rsidRPr="00702F4C">
        <w:rPr>
          <w:rFonts w:ascii="Calibri" w:hAnsi="Calibri" w:cs="Calibri"/>
        </w:rPr>
        <w:t>(May et al., 2020, p. 219)</w:t>
      </w:r>
      <w:r>
        <w:fldChar w:fldCharType="end"/>
      </w:r>
    </w:p>
    <w:p w14:paraId="43D0D0E0" w14:textId="0DEA4BAF" w:rsidR="009F44DA" w:rsidRDefault="00B019D8" w:rsidP="00C376E0">
      <w:r>
        <w:t>Nourish Scotland</w:t>
      </w:r>
      <w:r w:rsidR="009134CD">
        <w:t xml:space="preserve"> and </w:t>
      </w:r>
      <w:r>
        <w:t>the Poverty</w:t>
      </w:r>
      <w:r w:rsidR="009134CD">
        <w:t xml:space="preserve"> </w:t>
      </w:r>
      <w:r>
        <w:t xml:space="preserve">Truth Commission </w:t>
      </w:r>
      <w:r w:rsidR="009134CD">
        <w:t xml:space="preserve">have </w:t>
      </w:r>
      <w:r>
        <w:t>amplified these findings. “(P)</w:t>
      </w:r>
      <w:r w:rsidR="00F54B8D">
        <w:t xml:space="preserve">art of the stigma for people who need to access emergency food provision is being seen as a ‘scrounger’ or a ‘skiver’. Many people feel uncomfortable for receiving something without </w:t>
      </w:r>
      <w:r w:rsidR="009134CD">
        <w:t xml:space="preserve">giving </w:t>
      </w:r>
      <w:r w:rsidR="00F54B8D">
        <w:t xml:space="preserve">something back. Having meaningful ways to contribute – whether financially or through sharing skills or time – can make people feel a greater sense of value, self-worth and belonging. “When people are experiencing financial hardship, the focus is often placed on their problems and deficits, instead of what they have to share. Initiatives designed to recognise and value the contribution that each individual can make require that staff and volunteers have the time to get to know participants and see them as more than ‘recipients of a service’” </w:t>
      </w:r>
      <w:r w:rsidR="00F54B8D">
        <w:fldChar w:fldCharType="begin"/>
      </w:r>
      <w:r w:rsidR="00F54B8D">
        <w:instrText xml:space="preserve"> ADDIN ZOTERO_ITEM CSL_CITATION {"citationID":"ZUnr6Q7C","properties":{"formattedCitation":"(Nourish Scotland &amp; Poverty Truth Commission, 2018, p. 22)","plainCitation":"(Nourish Scotland &amp; Poverty Truth Commission, 2018, p. 22)","noteIndex":0},"citationItems":[{"id":9094,"uris":["http://zotero.org/users/3573029/items/ZGI25GDQ"],"uri":["http://zotero.org/users/3573029/items/ZGI25GDQ"],"itemData":{"id":9094,"type":"report","abstract":"Overview of role of community food producers","event-place":"Edinburgh","genre":"Scottish Government Fair Food Transformation Fund","note":"http://www.nourishscotland.org/wp-content/uploads/2018/03/Dignity-in-Practice-Full-Report-March-2018.pdf","page":"40","publisher":"Nourish Scotland","publisher-place":"Edinburgh","title":"Dignity In Practice: Learning, Tools And Guidance For Community Food Providers","URL":"http://www.nourishscotland.org/wp-content/uploads/2018/03/Dignity-in-Practice-Full-Report-March-2018.pdf","author":[{"family":"Nourish Scotland","given":""},{"family":"Poverty Truth Commission","given":""}],"accessed":{"date-parts":[["2021",7,16]]},"issued":{"date-parts":[["2018",3]]}},"locator":"22","label":"page"}],"schema":"https://github.com/citation-style-language/schema/raw/master/csl-citation.json"} </w:instrText>
      </w:r>
      <w:r w:rsidR="00F54B8D">
        <w:fldChar w:fldCharType="separate"/>
      </w:r>
      <w:r w:rsidR="00702F4C" w:rsidRPr="00702F4C">
        <w:rPr>
          <w:rFonts w:ascii="Calibri" w:hAnsi="Calibri" w:cs="Calibri"/>
        </w:rPr>
        <w:t>(Nourish Scotland &amp; Poverty Truth Commission, 2018, p. 22)</w:t>
      </w:r>
      <w:r w:rsidR="00F54B8D">
        <w:fldChar w:fldCharType="end"/>
      </w:r>
      <w:r>
        <w:t xml:space="preserve">. </w:t>
      </w:r>
    </w:p>
    <w:p w14:paraId="02BBE728" w14:textId="30354C51" w:rsidR="00C376E0" w:rsidRPr="00C376E0" w:rsidRDefault="00AB41C5" w:rsidP="00C376E0">
      <w:r>
        <w:t>C</w:t>
      </w:r>
      <w:r w:rsidR="00B019D8">
        <w:t xml:space="preserve">ommunity social enterprises </w:t>
      </w:r>
      <w:r w:rsidR="009134CD">
        <w:t xml:space="preserve">already </w:t>
      </w:r>
      <w:r w:rsidR="00B019D8">
        <w:t xml:space="preserve">play a </w:t>
      </w:r>
      <w:r w:rsidR="006A1791">
        <w:t xml:space="preserve">significant </w:t>
      </w:r>
      <w:r w:rsidR="00B019D8">
        <w:t xml:space="preserve">role </w:t>
      </w:r>
      <w:r w:rsidR="009134CD">
        <w:t>here.</w:t>
      </w:r>
      <w:r w:rsidR="00B019D8">
        <w:t xml:space="preserve"> </w:t>
      </w:r>
      <w:r w:rsidR="00F54B8D">
        <w:t xml:space="preserve">“It is possible to learn from diverse models of community food provision and develop approaches to food insecurity that promote and restore dignity in every community, building a resilient community food infrastructure that works to enable good food for everybody” </w:t>
      </w:r>
      <w:r w:rsidR="00F54B8D">
        <w:fldChar w:fldCharType="begin"/>
      </w:r>
      <w:r w:rsidR="00F54B8D">
        <w:instrText xml:space="preserve"> ADDIN ZOTERO_ITEM CSL_CITATION {"citationID":"N5UMLHf2","properties":{"formattedCitation":"(Nourish Scotland &amp; Poverty Truth Commission, 2018, p. 27)","plainCitation":"(Nourish Scotland &amp; Poverty Truth Commission, 2018, p. 27)","noteIndex":0},"citationItems":[{"id":9094,"uris":["http://zotero.org/users/3573029/items/ZGI25GDQ"],"uri":["http://zotero.org/users/3573029/items/ZGI25GDQ"],"itemData":{"id":9094,"type":"report","abstract":"Overview of role of community food producers","event-place":"Edinburgh","genre":"Scottish Government Fair Food Transformation Fund","note":"http://www.nourishscotland.org/wp-content/uploads/2018/03/Dignity-in-Practice-Full-Report-March-2018.pdf","page":"40","publisher":"Nourish Scotland","publisher-place":"Edinburgh","title":"Dignity In Practice: Learning, Tools And Guidance For Community Food Providers","URL":"http://www.nourishscotland.org/wp-content/uploads/2018/03/Dignity-in-Practice-Full-Report-March-2018.pdf","author":[{"family":"Nourish Scotland","given":""},{"family":"Poverty Truth Commission","given":""}],"accessed":{"date-parts":[["2021",7,16]]},"issued":{"date-parts":[["2018",3]]}},"locator":"27","label":"page"}],"schema":"https://github.com/citation-style-language/schema/raw/master/csl-citation.json"} </w:instrText>
      </w:r>
      <w:r w:rsidR="00F54B8D">
        <w:fldChar w:fldCharType="separate"/>
      </w:r>
      <w:r w:rsidR="00702F4C" w:rsidRPr="00702F4C">
        <w:rPr>
          <w:rFonts w:ascii="Calibri" w:hAnsi="Calibri" w:cs="Calibri"/>
        </w:rPr>
        <w:t>(Nourish Scotland &amp; Poverty Truth Commission, 2018, p. 27)</w:t>
      </w:r>
      <w:r w:rsidR="00F54B8D">
        <w:fldChar w:fldCharType="end"/>
      </w:r>
      <w:r>
        <w:t>.</w:t>
      </w:r>
      <w:r w:rsidR="00C376E0">
        <w:t xml:space="preserve"> </w:t>
      </w:r>
      <w:r w:rsidR="00C376E0" w:rsidRPr="00C376E0">
        <w:t xml:space="preserve">“New approaches gained momentum during the third lockdown, with community fridges, pantries, co-ops and pop-ups offering access to a wider range of fresh produce at a more local level than centralised hubs, breaking down power relations between those providing and those needing food” </w:t>
      </w:r>
      <w:r w:rsidR="00C376E0" w:rsidRPr="00C376E0">
        <w:fldChar w:fldCharType="begin"/>
      </w:r>
      <w:r w:rsidR="00C376E0" w:rsidRPr="00C376E0">
        <w:instrText xml:space="preserve"> ADDIN ZOTERO_ITEM CSL_CITATION {"citationID":"uK5yVzSm","properties":{"formattedCitation":"(McCabe et al., 2021, p. 13)","plainCitation":"(McCabe et al., 2021, p. 13)","noteIndex":0},"citationItems":[{"id":9156,"uris":["http://zotero.org/users/3573029/items/H73NA6U6"],"uri":["http://zotero.org/users/3573029/items/H73NA6U6"],"itemData":{"id":9156,"type":"report","abstract":"Big Local Report from the second research phase, July 2021","collection-title":"Big Local Second Research Report","event-place":"Sheffield","language":"en-GB","note":"https://localtrust.org.uk/insights/research/now-they-see-us-communities-responding-to-covid-19/","page":"1-50","publisher":"Sheffield Hallam University","publisher-place":"Sheffield","title":"Now they see us: Communities responding to COVID-19","title-short":"Now they see us","author":[{"family":"McCabe","given":"Angus"},{"family":"Wilson","given":"Mandy"},{"family":"Macmillan","given":"Rob"},{"family":"Ellis Paine","given":"Mandy"}],"accessed":{"date-parts":[["2021",8,4]]},"issued":{"date-parts":[["2021",7]]}},"locator":"13","label":"page"}],"schema":"https://github.com/citation-style-language/schema/raw/master/csl-citation.json"} </w:instrText>
      </w:r>
      <w:r w:rsidR="00C376E0" w:rsidRPr="00C376E0">
        <w:fldChar w:fldCharType="separate"/>
      </w:r>
      <w:r w:rsidR="00702F4C" w:rsidRPr="00702F4C">
        <w:rPr>
          <w:rFonts w:ascii="Calibri" w:hAnsi="Calibri" w:cs="Calibri"/>
        </w:rPr>
        <w:t>(McCabe et al., 2021, p. 13)</w:t>
      </w:r>
      <w:r w:rsidR="00C376E0" w:rsidRPr="00C376E0">
        <w:fldChar w:fldCharType="end"/>
      </w:r>
      <w:r w:rsidR="00C376E0">
        <w:t>.</w:t>
      </w:r>
    </w:p>
    <w:p w14:paraId="44FBE9F6" w14:textId="213D49B2" w:rsidR="0033489C" w:rsidRDefault="004530C3" w:rsidP="0033489C">
      <w:pPr>
        <w:pStyle w:val="Heading3"/>
      </w:pPr>
      <w:r>
        <w:t xml:space="preserve">A </w:t>
      </w:r>
      <w:r w:rsidR="0033489C">
        <w:t xml:space="preserve">Funding Model </w:t>
      </w:r>
    </w:p>
    <w:p w14:paraId="33C3637F" w14:textId="60E43246" w:rsidR="0033489C" w:rsidRDefault="00AB41C5" w:rsidP="00E77A45">
      <w:r>
        <w:t xml:space="preserve">A possible </w:t>
      </w:r>
      <w:r w:rsidR="007D39F0">
        <w:t xml:space="preserve">appropriate future </w:t>
      </w:r>
      <w:r w:rsidR="00416C81">
        <w:t xml:space="preserve">funding </w:t>
      </w:r>
      <w:r w:rsidR="00175FEA">
        <w:t xml:space="preserve">model </w:t>
      </w:r>
      <w:r w:rsidR="001C70B4">
        <w:t xml:space="preserve">derives from </w:t>
      </w:r>
      <w:r w:rsidR="00A96ABD">
        <w:t xml:space="preserve">the </w:t>
      </w:r>
      <w:r w:rsidR="00175FEA">
        <w:t>Community Champions</w:t>
      </w:r>
      <w:r w:rsidR="00A96ABD">
        <w:t xml:space="preserve"> programme</w:t>
      </w:r>
      <w:r w:rsidR="00175FEA">
        <w:t xml:space="preserve">, which was </w:t>
      </w:r>
      <w:r w:rsidR="001C70B4">
        <w:t xml:space="preserve">initially </w:t>
      </w:r>
      <w:r w:rsidR="009134CD">
        <w:t xml:space="preserve">promoted </w:t>
      </w:r>
      <w:r w:rsidR="00175FEA">
        <w:t>to encourage more vaccinations in ethnic minority and deprived communities</w:t>
      </w:r>
      <w:r w:rsidR="00505250">
        <w:t xml:space="preserve"> </w:t>
      </w:r>
      <w:r w:rsidR="009134CD">
        <w:fldChar w:fldCharType="begin"/>
      </w:r>
      <w:r w:rsidR="009134CD">
        <w:instrText xml:space="preserve"> ADDIN ZOTERO_ITEM CSL_CITATION {"citationID":"fBgsFRLg","properties":{"formattedCitation":"(Ministry of Housing and Local Government, 2021)","plainCitation":"(Ministry of Housing and Local Government, 2021)","noteIndex":0},"citationItems":[{"id":9116,"uris":["http://zotero.org/users/3573029/items/MK6FLNA8"],"uri":["http://zotero.org/users/3573029/items/MK6FLNA8"],"itemData":{"id":9116,"type":"webpage","abstract":"Over £23 million funding allocated to 60 councils and voluntary groups across England to expand work to support those most at risk from COVID-19 and boost vaccine take up.","container-title":"GOV.UK","language":"en","title":"Community Champions to give COVID-19 vaccine advice and boost take up","URL":"https://www.gov.uk/government/news/community-champions-to-give-covid-19-vaccine-advice-and-boost-take-up","author":[{"family":"Ministry of Housing and Local Government","given":""}],"accessed":{"date-parts":[["2021",7,24]]},"issued":{"date-parts":[["2021",1,21]]}}}],"schema":"https://github.com/citation-style-language/schema/raw/master/csl-citation.json"} </w:instrText>
      </w:r>
      <w:r w:rsidR="009134CD">
        <w:fldChar w:fldCharType="separate"/>
      </w:r>
      <w:r w:rsidR="00702F4C" w:rsidRPr="00702F4C">
        <w:rPr>
          <w:rFonts w:ascii="Calibri" w:hAnsi="Calibri" w:cs="Calibri"/>
        </w:rPr>
        <w:t>(Ministry of Housing and Local Government, 2021)</w:t>
      </w:r>
      <w:r w:rsidR="009134CD">
        <w:fldChar w:fldCharType="end"/>
      </w:r>
      <w:r w:rsidR="00175FEA">
        <w:t xml:space="preserve">. Though funding advocated </w:t>
      </w:r>
      <w:r w:rsidR="007D39F0">
        <w:t xml:space="preserve">below </w:t>
      </w:r>
      <w:r w:rsidR="00175FEA">
        <w:t xml:space="preserve">seeks to support wider </w:t>
      </w:r>
      <w:r w:rsidR="00416C81">
        <w:t xml:space="preserve">community </w:t>
      </w:r>
      <w:r w:rsidR="00175FEA">
        <w:t xml:space="preserve">intentions, its methodology is similar. Based on various indices, the Scottish Government </w:t>
      </w:r>
      <w:r w:rsidR="007D39F0">
        <w:t xml:space="preserve">might </w:t>
      </w:r>
      <w:r w:rsidR="00175FEA">
        <w:t>distribute funds to local authorities</w:t>
      </w:r>
      <w:r w:rsidR="00416C81">
        <w:t xml:space="preserve"> for onward access by local communities. Access to smaller local grants might be based on </w:t>
      </w:r>
      <w:r w:rsidR="00175FEA">
        <w:t xml:space="preserve">smaller specifics – for example, the continuation of a Kick Start post, the provision of transport in rural communities to specific locations or funding a </w:t>
      </w:r>
      <w:r w:rsidR="00416C81">
        <w:t xml:space="preserve">fixed period </w:t>
      </w:r>
      <w:r w:rsidR="00175FEA">
        <w:t xml:space="preserve">postholder </w:t>
      </w:r>
      <w:r w:rsidR="00416C81">
        <w:t xml:space="preserve">for </w:t>
      </w:r>
      <w:r w:rsidR="00175FEA">
        <w:t xml:space="preserve">a </w:t>
      </w:r>
      <w:r w:rsidR="009134CD">
        <w:t xml:space="preserve">service with </w:t>
      </w:r>
      <w:r w:rsidR="00175FEA">
        <w:t xml:space="preserve">an existing demonstrable need in a specific community. </w:t>
      </w:r>
      <w:r w:rsidR="007D39F0">
        <w:t xml:space="preserve">These </w:t>
      </w:r>
      <w:r w:rsidR="00416C81">
        <w:t xml:space="preserve">examples and </w:t>
      </w:r>
      <w:r>
        <w:t xml:space="preserve">others </w:t>
      </w:r>
      <w:r w:rsidR="00416C81">
        <w:t xml:space="preserve">are straightforward and </w:t>
      </w:r>
      <w:r>
        <w:t xml:space="preserve">should </w:t>
      </w:r>
      <w:r w:rsidR="00416C81">
        <w:t xml:space="preserve">not require detailed output and impact measurement, for </w:t>
      </w:r>
      <w:r w:rsidR="007D39F0">
        <w:t xml:space="preserve">the presentation of </w:t>
      </w:r>
      <w:r w:rsidR="00416C81">
        <w:t xml:space="preserve">which, at this stage, </w:t>
      </w:r>
      <w:r>
        <w:t xml:space="preserve">organisations </w:t>
      </w:r>
      <w:r w:rsidR="009134CD">
        <w:t xml:space="preserve">do </w:t>
      </w:r>
      <w:r>
        <w:t xml:space="preserve">not have </w:t>
      </w:r>
      <w:r w:rsidR="00416C81">
        <w:t xml:space="preserve">sufficient capacity. </w:t>
      </w:r>
      <w:r w:rsidR="001C7851">
        <w:t xml:space="preserve"> </w:t>
      </w:r>
    </w:p>
    <w:p w14:paraId="2221048F" w14:textId="65703C9E" w:rsidR="00F54B8D" w:rsidRDefault="0033489C" w:rsidP="00E77A45">
      <w:r>
        <w:lastRenderedPageBreak/>
        <w:t xml:space="preserve">In January 2021, </w:t>
      </w:r>
      <w:r w:rsidR="00416C81">
        <w:t xml:space="preserve">for Community Champions, </w:t>
      </w:r>
      <w:r>
        <w:t>UK Government made available £23.75mn for funding for voluntary groups</w:t>
      </w:r>
      <w:r w:rsidR="009134CD">
        <w:t xml:space="preserve">, initially </w:t>
      </w:r>
      <w:r>
        <w:t xml:space="preserve">allocated to 60 local councils. This varied from £50,270 to Telford and Wrekin Council to £733,333 to the London Borough of Brent. Birmingham used some of its £440,000 funds to extend contracts with VCS providers and </w:t>
      </w:r>
      <w:r w:rsidR="009134CD">
        <w:t xml:space="preserve">for </w:t>
      </w:r>
      <w:r>
        <w:t xml:space="preserve">sign language and audio materials to those with poor literacy. Two larger charities, Strengthening Faith Institutions and Near Neighbours distributed grants </w:t>
      </w:r>
      <w:r w:rsidR="009134CD">
        <w:t xml:space="preserve">for </w:t>
      </w:r>
      <w:r>
        <w:t xml:space="preserve">local initiatives </w:t>
      </w:r>
      <w:r w:rsidR="00416C81">
        <w:t xml:space="preserve">for </w:t>
      </w:r>
      <w:r>
        <w:t>reaching BAME and marginalised communities</w:t>
      </w:r>
      <w:r w:rsidR="009134CD">
        <w:t xml:space="preserve">. </w:t>
      </w:r>
      <w:r>
        <w:t xml:space="preserve"> These examples are provided not as </w:t>
      </w:r>
      <w:r w:rsidR="00416C81">
        <w:t xml:space="preserve">specific </w:t>
      </w:r>
      <w:r>
        <w:t xml:space="preserve">guidance for a Scotland programme but more to indicate the level of specificity for which access to grants might be provided. </w:t>
      </w:r>
      <w:r w:rsidR="004C004E">
        <w:t xml:space="preserve">As shown in examples throughout this contribution, there are community </w:t>
      </w:r>
      <w:r w:rsidR="009134CD">
        <w:t xml:space="preserve">groups and </w:t>
      </w:r>
      <w:r w:rsidR="004C004E">
        <w:t xml:space="preserve">social enterprises which are already providing or could provide </w:t>
      </w:r>
      <w:r w:rsidR="009134CD">
        <w:t xml:space="preserve">these </w:t>
      </w:r>
      <w:r w:rsidR="004C004E">
        <w:t>service</w:t>
      </w:r>
      <w:r w:rsidR="009134CD">
        <w:t>s</w:t>
      </w:r>
      <w:r w:rsidR="004C004E">
        <w:t xml:space="preserve">, </w:t>
      </w:r>
      <w:r w:rsidR="00A96ABD">
        <w:t xml:space="preserve">and </w:t>
      </w:r>
      <w:r w:rsidR="004C004E">
        <w:t xml:space="preserve">which would thus make applications. </w:t>
      </w:r>
    </w:p>
    <w:p w14:paraId="11B88167" w14:textId="0C501447" w:rsidR="00BB450C" w:rsidRDefault="007D39F0" w:rsidP="00BB450C">
      <w:r>
        <w:t xml:space="preserve">Details have yet to emerge of the </w:t>
      </w:r>
      <w:r w:rsidR="00D8609B" w:rsidRPr="00D8609B">
        <w:t>UK Government’s</w:t>
      </w:r>
      <w:r w:rsidR="00D8609B">
        <w:t xml:space="preserve"> proposed ‘Shared Prosperity Fund’ to replace the £780mn allocated to Scotland in European Union Structural and Investment Funds during the 2014 to 2020 Programme. Scotland received £4bn between 1975 and 2006, and £820mn under the 2007-2013 Programme.  The </w:t>
      </w:r>
      <w:r w:rsidR="004530C3">
        <w:t xml:space="preserve">Shared Prosperity </w:t>
      </w:r>
      <w:r w:rsidR="00D8609B">
        <w:t xml:space="preserve">Fund could be used </w:t>
      </w:r>
      <w:r w:rsidR="004530C3">
        <w:t xml:space="preserve">to support </w:t>
      </w:r>
      <w:r w:rsidR="00D8609B">
        <w:t xml:space="preserve">initial allocations </w:t>
      </w:r>
      <w:r w:rsidR="004530C3">
        <w:t xml:space="preserve">for a </w:t>
      </w:r>
      <w:r w:rsidR="00706798">
        <w:t>new Community</w:t>
      </w:r>
      <w:r w:rsidR="004530C3">
        <w:t xml:space="preserve"> Champions </w:t>
      </w:r>
      <w:r w:rsidR="00D8609B">
        <w:t>programme, for which there is already a precedent during the 2007-2013 EU Operational Programme</w:t>
      </w:r>
      <w:r w:rsidR="004B11D3">
        <w:t>, in which</w:t>
      </w:r>
      <w:r w:rsidR="00BB450C">
        <w:t xml:space="preserve"> Priority 1 ESF and Priority 3 ERDF made specific allocations to 13 Community Planning Partnerships in local authority areas</w:t>
      </w:r>
      <w:r w:rsidR="009134CD">
        <w:t xml:space="preserve"> with the </w:t>
      </w:r>
      <w:r w:rsidR="00706798">
        <w:t>lowest</w:t>
      </w:r>
      <w:r w:rsidR="00BB450C">
        <w:t xml:space="preserve"> decile SIMD data zones. </w:t>
      </w:r>
      <w:r w:rsidR="00D8609B">
        <w:t xml:space="preserve">A similar programme focusing on areas </w:t>
      </w:r>
      <w:r w:rsidR="004B11D3">
        <w:t xml:space="preserve">based on </w:t>
      </w:r>
      <w:r w:rsidR="00D8609B">
        <w:t xml:space="preserve">lowest decile SIMD data zones has already been suggested </w:t>
      </w:r>
      <w:r w:rsidR="00D8609B">
        <w:fldChar w:fldCharType="begin"/>
      </w:r>
      <w:r w:rsidR="003A51D4">
        <w:instrText xml:space="preserve"> ADDIN ZOTERO_ITEM CSL_CITATION {"citationID":"HT4EmoVv","properties":{"formattedCitation":"(Bell, 2019, p. 12)","plainCitation":"(Bell, 2019, p. 12)","noteIndex":0},"citationItems":[{"id":4162,"uris":["http://zotero.org/users/3573029/items/QQ2YAI25"],"uri":["http://zotero.org/users/3573029/items/QQ2YAI25"],"itemData":{"id":4162,"type":"article-journal","abstract":"Interesting proposal for involving communities in funding allocatons","container-title":"Sterling University Management School Manuscript","language":"en","page":"19","source":"Zotero","title":"Funding of EU Structural Fund Priorities in Scotland, Post-Brexit","author":[{"family":"Bell","given":"David"}],"issued":{"date-parts":[["2019"]]}},"locator":"12","label":"page"}],"schema":"https://github.com/citation-style-language/schema/raw/master/csl-citation.json"} </w:instrText>
      </w:r>
      <w:r w:rsidR="00D8609B">
        <w:fldChar w:fldCharType="separate"/>
      </w:r>
      <w:r w:rsidR="00702F4C" w:rsidRPr="00702F4C">
        <w:rPr>
          <w:rFonts w:ascii="Calibri" w:hAnsi="Calibri" w:cs="Calibri"/>
        </w:rPr>
        <w:t>(Bell, 2019, p. 12)</w:t>
      </w:r>
      <w:r w:rsidR="00D8609B">
        <w:fldChar w:fldCharType="end"/>
      </w:r>
      <w:r w:rsidR="00D8609B">
        <w:t>.</w:t>
      </w:r>
      <w:r w:rsidR="004B11D3">
        <w:t xml:space="preserve"> In </w:t>
      </w:r>
      <w:r w:rsidR="00706798">
        <w:t>all</w:t>
      </w:r>
      <w:r w:rsidR="004B11D3">
        <w:t xml:space="preserve"> these there </w:t>
      </w:r>
      <w:r>
        <w:t xml:space="preserve">is already </w:t>
      </w:r>
      <w:r w:rsidR="004B11D3">
        <w:t xml:space="preserve">a recognition </w:t>
      </w:r>
      <w:r w:rsidR="00BB450C">
        <w:t xml:space="preserve">and acknowledgement </w:t>
      </w:r>
      <w:r w:rsidR="00D8609B">
        <w:t xml:space="preserve">of a </w:t>
      </w:r>
      <w:r w:rsidR="00BB450C" w:rsidRPr="00D679B8">
        <w:t xml:space="preserve">significant role in delivery by social </w:t>
      </w:r>
      <w:r w:rsidR="004B11D3">
        <w:t>enterprises and community groups.</w:t>
      </w:r>
      <w:r w:rsidR="00BB450C" w:rsidRPr="00DC75EF">
        <w:t xml:space="preserve"> </w:t>
      </w:r>
    </w:p>
    <w:p w14:paraId="12389874" w14:textId="2F6CAB02" w:rsidR="009134CD" w:rsidRPr="00E77A45" w:rsidRDefault="007D39F0" w:rsidP="009134CD">
      <w:pPr>
        <w:pStyle w:val="Heading3"/>
      </w:pPr>
      <w:r>
        <w:t xml:space="preserve">Conclusion </w:t>
      </w:r>
    </w:p>
    <w:p w14:paraId="034BE90F" w14:textId="38864248" w:rsidR="009134CD" w:rsidRPr="004B0CE5" w:rsidRDefault="008105D5" w:rsidP="00BB450C">
      <w:r w:rsidRPr="008105D5">
        <w:rPr>
          <w:color w:val="000000" w:themeColor="text1"/>
        </w:rPr>
        <w:t xml:space="preserve">This contribution has sought to show that “while emergency policy responses do not themselves endure, the shared memory of them does, which can have unpredictable political consequences several years later” </w:t>
      </w:r>
      <w:r w:rsidRPr="008105D5">
        <w:rPr>
          <w:color w:val="000000" w:themeColor="text1"/>
        </w:rPr>
        <w:fldChar w:fldCharType="begin"/>
      </w:r>
      <w:r w:rsidRPr="008105D5">
        <w:rPr>
          <w:color w:val="000000" w:themeColor="text1"/>
        </w:rPr>
        <w:instrText xml:space="preserve"> ADDIN ZOTERO_ITEM CSL_CITATION {"citationID":"9Xdh5Ulg","properties":{"formattedCitation":"(Davies &amp; Gane, 2021, p. 18)","plainCitation":"(Davies &amp; Gane, 2021, p. 18)","noteIndex":0},"citationItems":[{"id":9371,"uris":["http://zotero.org/users/3573029/items/77JAZEIR"],"uri":["http://zotero.org/users/3573029/items/77JAZEIR"],"itemData":{"id":9371,"type":"article-journal","abstract":"This article provides an introduction to the special issue on post-neoliberalism. It does so by considering challenges to the neoliberal order that have come, post-financial crisis, from the political right. It looks closely at the relation of neoliberalism to conservatism, on one hand, and libertarianism, on the other, in order to address the threat posed to the neoliberal order by paleoconservatism, neoreactionary politics, ordonationalism, libertarian paternalism, and different forms of sovereignty and elite power. The final section of this introduction reflects on the challenge to the neoliberal orthodoxy posed by the current COVID-19 crisis. For while events of 2020–21 have facilitated new forms of privatization of many public services and goods, they also signal, potentially, a break from the neoliberal orthodoxies of the previous four decades, and, in particular, from their overriding concern for the market.","container-title":"Theory, Culture &amp; Society","DOI":"10.1177/02632764211036722","ISSN":"0263-2764","journalAbbreviation":"Theory, Culture &amp; Society","language":"en","note":"https://journals.sagepub.com/doi/full/10.1177/02632764211036722","page":"1-26","source":"SAGE Journals","title":"Post-Neoliberalism? An Introduction","title-short":"Post-Neoliberalism?","author":[{"family":"Davies","given":"William"},{"family":"Gane","given":"Nicholas"}],"issued":{"date-parts":[["2021",9,15]]}},"locator":"18","label":"page"}],"schema":"https://github.com/citation-style-language/schema/raw/master/csl-citation.json"} </w:instrText>
      </w:r>
      <w:r w:rsidRPr="008105D5">
        <w:rPr>
          <w:color w:val="000000" w:themeColor="text1"/>
        </w:rPr>
        <w:fldChar w:fldCharType="separate"/>
      </w:r>
      <w:r w:rsidR="00702F4C" w:rsidRPr="00702F4C">
        <w:rPr>
          <w:rFonts w:ascii="Calibri" w:hAnsi="Calibri" w:cs="Calibri"/>
        </w:rPr>
        <w:t>(Davies &amp; Gane, 2021, p. 18)</w:t>
      </w:r>
      <w:r w:rsidRPr="008105D5">
        <w:rPr>
          <w:color w:val="000000" w:themeColor="text1"/>
        </w:rPr>
        <w:fldChar w:fldCharType="end"/>
      </w:r>
      <w:r w:rsidRPr="008105D5">
        <w:rPr>
          <w:color w:val="000000" w:themeColor="text1"/>
        </w:rPr>
        <w:t xml:space="preserve">. </w:t>
      </w:r>
      <w:r>
        <w:rPr>
          <w:color w:val="000000" w:themeColor="text1"/>
        </w:rPr>
        <w:t xml:space="preserve">Above all, there is a need to </w:t>
      </w:r>
      <w:r w:rsidR="00B24AA2">
        <w:t xml:space="preserve">reflect </w:t>
      </w:r>
      <w:r w:rsidR="009134CD">
        <w:t xml:space="preserve">on developments increasingly </w:t>
      </w:r>
      <w:r w:rsidR="00B24AA2">
        <w:t xml:space="preserve">being </w:t>
      </w:r>
      <w:r w:rsidR="009134CD">
        <w:t>reported</w:t>
      </w:r>
      <w:r w:rsidR="00B24AA2">
        <w:t xml:space="preserve">, which through COVID </w:t>
      </w:r>
      <w:r w:rsidR="009134CD">
        <w:t>show changes already taking place in local communities</w:t>
      </w:r>
      <w:r w:rsidR="00B24AA2">
        <w:t xml:space="preserve"> and the supportive role of social enterprises and community groups</w:t>
      </w:r>
      <w:r w:rsidR="009134CD">
        <w:t xml:space="preserve">. </w:t>
      </w:r>
      <w:r w:rsidR="00B24AA2">
        <w:t xml:space="preserve">With further evidence and more examples, it is hoped that Scottish Government and others could be encouraged to make available funding for their continuation. </w:t>
      </w:r>
    </w:p>
    <w:p w14:paraId="4AFC7ED0" w14:textId="7249BD25" w:rsidR="00BB450C" w:rsidRDefault="00706798" w:rsidP="00706798">
      <w:pPr>
        <w:pStyle w:val="Heading3"/>
      </w:pPr>
      <w:r>
        <w:t>References</w:t>
      </w:r>
    </w:p>
    <w:p w14:paraId="33929DA1" w14:textId="77777777" w:rsidR="00367359" w:rsidRPr="00367359" w:rsidRDefault="00642039" w:rsidP="00A96ABD">
      <w:pPr>
        <w:pStyle w:val="Bibliography"/>
        <w:spacing w:line="240" w:lineRule="auto"/>
        <w:rPr>
          <w:rFonts w:ascii="Calibri" w:hAnsi="Calibri" w:cs="Calibri"/>
        </w:rPr>
      </w:pPr>
      <w:r>
        <w:fldChar w:fldCharType="begin"/>
      </w:r>
      <w:r w:rsidR="00702F4C">
        <w:instrText xml:space="preserve"> ADDIN ZOTERO_BIBL {"uncited":[],"omitted":[],"custom":[]} CSL_BIBLIOGRAPHY </w:instrText>
      </w:r>
      <w:r>
        <w:fldChar w:fldCharType="separate"/>
      </w:r>
      <w:r w:rsidR="00367359" w:rsidRPr="00367359">
        <w:rPr>
          <w:rFonts w:ascii="Calibri" w:hAnsi="Calibri" w:cs="Calibri"/>
        </w:rPr>
        <w:t xml:space="preserve">APS Group, &amp; Scottish Government Social Research. (2020). </w:t>
      </w:r>
      <w:r w:rsidR="00367359" w:rsidRPr="00367359">
        <w:rPr>
          <w:rFonts w:ascii="Calibri" w:hAnsi="Calibri" w:cs="Calibri"/>
          <w:i/>
          <w:iCs/>
        </w:rPr>
        <w:t>The impact of Covid-19 on communities, and priorities for recovery: Perspectives of organisations working in communities</w:t>
      </w:r>
      <w:r w:rsidR="00367359" w:rsidRPr="00367359">
        <w:rPr>
          <w:rFonts w:ascii="Calibri" w:hAnsi="Calibri" w:cs="Calibri"/>
        </w:rPr>
        <w:t>.</w:t>
      </w:r>
    </w:p>
    <w:p w14:paraId="1AB5ED4D"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Barclay, P. M., &amp; National Institute for Social Work. (1982). </w:t>
      </w:r>
      <w:r w:rsidRPr="00367359">
        <w:rPr>
          <w:rFonts w:ascii="Calibri" w:hAnsi="Calibri" w:cs="Calibri"/>
          <w:i/>
          <w:iCs/>
        </w:rPr>
        <w:t>Social Workers: Their Role and Tasks</w:t>
      </w:r>
      <w:r w:rsidRPr="00367359">
        <w:rPr>
          <w:rFonts w:ascii="Calibri" w:hAnsi="Calibri" w:cs="Calibri"/>
        </w:rPr>
        <w:t>. National Institute for Social Work.</w:t>
      </w:r>
    </w:p>
    <w:p w14:paraId="505D6535"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Bear, L., James, D., Simpson, N., Alexander, E., Bazambanza, C., Bhogal, J. K., Bowers, R., Cannell, F., Lohiya, A., Koch, I., Lenhard, J., Long, N. J., Pearson, A., Samanani, F., Vicol, O., Vieira, J., Watt, C., Wuerth, M., Whittle, C., &amp; Zidaru-Barbulescu, T. (2020). </w:t>
      </w:r>
      <w:r w:rsidRPr="00367359">
        <w:rPr>
          <w:rFonts w:ascii="Calibri" w:hAnsi="Calibri" w:cs="Calibri"/>
          <w:i/>
          <w:iCs/>
        </w:rPr>
        <w:t>A right to care: The social foundations of recovery from Covid-19</w:t>
      </w:r>
      <w:r w:rsidRPr="00367359">
        <w:rPr>
          <w:rFonts w:ascii="Calibri" w:hAnsi="Calibri" w:cs="Calibri"/>
        </w:rPr>
        <w:t xml:space="preserve"> [Monograph].</w:t>
      </w:r>
    </w:p>
    <w:p w14:paraId="2A0091F9"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Bear, L., Simpson, N., Bazambanza, C., Bowers, R., Kamal, A., Gheewala Lohiya, A., Pearson, A., Vieira, J., Watt, C., &amp; Wuerth, M. (2021, July 12). </w:t>
      </w:r>
      <w:r w:rsidRPr="00367359">
        <w:rPr>
          <w:rFonts w:ascii="Calibri" w:hAnsi="Calibri" w:cs="Calibri"/>
          <w:i/>
          <w:iCs/>
        </w:rPr>
        <w:t>Social infrastructures for the post-Covid recovery in the UK</w:t>
      </w:r>
      <w:r w:rsidRPr="00367359">
        <w:rPr>
          <w:rFonts w:ascii="Calibri" w:hAnsi="Calibri" w:cs="Calibri"/>
        </w:rPr>
        <w:t xml:space="preserve"> [Monograph]. Department of Anthropology, London School of Economics and Political Science. https://www.lse.ac.uk/anthropology/research/COVID-and-Care-Research-Group</w:t>
      </w:r>
    </w:p>
    <w:p w14:paraId="72ECD0A0"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lastRenderedPageBreak/>
        <w:t xml:space="preserve">Bell, D. (2019). Funding of EU Structural Fund Priorities in Scotland, Post-Brexit. </w:t>
      </w:r>
      <w:r w:rsidRPr="00367359">
        <w:rPr>
          <w:rFonts w:ascii="Calibri" w:hAnsi="Calibri" w:cs="Calibri"/>
          <w:i/>
          <w:iCs/>
        </w:rPr>
        <w:t>Sterling University Management School Manuscript</w:t>
      </w:r>
      <w:r w:rsidRPr="00367359">
        <w:rPr>
          <w:rFonts w:ascii="Calibri" w:hAnsi="Calibri" w:cs="Calibri"/>
        </w:rPr>
        <w:t>, 19.</w:t>
      </w:r>
    </w:p>
    <w:p w14:paraId="020C7BCC"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Christie Commission. (2011). </w:t>
      </w:r>
      <w:r w:rsidRPr="00367359">
        <w:rPr>
          <w:rFonts w:ascii="Calibri" w:hAnsi="Calibri" w:cs="Calibri"/>
          <w:i/>
          <w:iCs/>
        </w:rPr>
        <w:t>Commission on Future Delivery of Public Services</w:t>
      </w:r>
      <w:r w:rsidRPr="00367359">
        <w:rPr>
          <w:rFonts w:ascii="Calibri" w:hAnsi="Calibri" w:cs="Calibri"/>
        </w:rPr>
        <w:t xml:space="preserve"> (ISBN: 978-1-78045-214-2; p. 102). Scottish Government. https://www.gov.scot/publications/commission-future-delivery-public-services/</w:t>
      </w:r>
    </w:p>
    <w:p w14:paraId="33F5E35A"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Davies, W., &amp; Gane, N. (2021). Post-Neoliberalism? An Introduction. </w:t>
      </w:r>
      <w:r w:rsidRPr="00367359">
        <w:rPr>
          <w:rFonts w:ascii="Calibri" w:hAnsi="Calibri" w:cs="Calibri"/>
          <w:i/>
          <w:iCs/>
        </w:rPr>
        <w:t>Theory, Culture &amp; Society</w:t>
      </w:r>
      <w:r w:rsidRPr="00367359">
        <w:rPr>
          <w:rFonts w:ascii="Calibri" w:hAnsi="Calibri" w:cs="Calibri"/>
        </w:rPr>
        <w:t>, 1–26. https://doi.org/10.1177/02632764211036722</w:t>
      </w:r>
    </w:p>
    <w:p w14:paraId="7B1FCDE8"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Drayson, C., Baker, L., &amp; Rees, J. (2021). </w:t>
      </w:r>
      <w:r w:rsidRPr="00367359">
        <w:rPr>
          <w:rFonts w:ascii="Calibri" w:hAnsi="Calibri" w:cs="Calibri"/>
          <w:i/>
          <w:iCs/>
        </w:rPr>
        <w:t>The ‘Value of Small’ in a Big Crisis. The distinctive contribution, value and experiences of smaller charities in England and Wales during the COVID 19 pandemic</w:t>
      </w:r>
      <w:r w:rsidRPr="00367359">
        <w:rPr>
          <w:rFonts w:ascii="Calibri" w:hAnsi="Calibri" w:cs="Calibri"/>
        </w:rPr>
        <w:t xml:space="preserve"> (Small Charities during COVID, p. 64). Sheffield Hallam University; Lloyds Bank Foundation. http://shura.shu.ac.uk/28235/1/value-small-big-crisis.pdf</w:t>
      </w:r>
    </w:p>
    <w:p w14:paraId="0E2B48CD"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Durand, C. (2021, June 1). </w:t>
      </w:r>
      <w:r w:rsidRPr="00367359">
        <w:rPr>
          <w:rFonts w:ascii="Calibri" w:hAnsi="Calibri" w:cs="Calibri"/>
          <w:i/>
          <w:iCs/>
        </w:rPr>
        <w:t>1979 in Reverse</w:t>
      </w:r>
      <w:r w:rsidRPr="00367359">
        <w:rPr>
          <w:rFonts w:ascii="Calibri" w:hAnsi="Calibri" w:cs="Calibri"/>
        </w:rPr>
        <w:t xml:space="preserve"> [New Left Review]. Sidecar. https://newleftreview-org.libezproxy.open.ac.uk/sidecar/posts/1979-in-reverse</w:t>
      </w:r>
    </w:p>
    <w:p w14:paraId="2D949C58"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Gibson-Graham, J. K. (2014). Being the Revolution, or, How to Live in a “More-Than-Capitalist” World Threatened with Extinction. </w:t>
      </w:r>
      <w:r w:rsidRPr="00367359">
        <w:rPr>
          <w:rFonts w:ascii="Calibri" w:hAnsi="Calibri" w:cs="Calibri"/>
          <w:i/>
          <w:iCs/>
        </w:rPr>
        <w:t>Rethinking Marxism</w:t>
      </w:r>
      <w:r w:rsidRPr="00367359">
        <w:rPr>
          <w:rFonts w:ascii="Calibri" w:hAnsi="Calibri" w:cs="Calibri"/>
        </w:rPr>
        <w:t xml:space="preserve">, </w:t>
      </w:r>
      <w:r w:rsidRPr="00367359">
        <w:rPr>
          <w:rFonts w:ascii="Calibri" w:hAnsi="Calibri" w:cs="Calibri"/>
          <w:i/>
          <w:iCs/>
        </w:rPr>
        <w:t>26</w:t>
      </w:r>
      <w:r w:rsidRPr="00367359">
        <w:rPr>
          <w:rFonts w:ascii="Calibri" w:hAnsi="Calibri" w:cs="Calibri"/>
        </w:rPr>
        <w:t>(1), 76–94. https://doi.org/10.1080/08935696.2014.857847</w:t>
      </w:r>
    </w:p>
    <w:p w14:paraId="393E9477"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Glasgow Social Enterprise Coordinator. (2021, September 7). </w:t>
      </w:r>
      <w:r w:rsidRPr="00367359">
        <w:rPr>
          <w:rFonts w:ascii="Calibri" w:hAnsi="Calibri" w:cs="Calibri"/>
          <w:i/>
          <w:iCs/>
        </w:rPr>
        <w:t>Continuing Activities during COVID</w:t>
      </w:r>
      <w:r w:rsidRPr="00367359">
        <w:rPr>
          <w:rFonts w:ascii="Calibri" w:hAnsi="Calibri" w:cs="Calibri"/>
        </w:rPr>
        <w:t xml:space="preserve"> [Personal communication].</w:t>
      </w:r>
    </w:p>
    <w:p w14:paraId="30D2716C"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Hardie, A. (2021, September 1). </w:t>
      </w:r>
      <w:r w:rsidRPr="00367359">
        <w:rPr>
          <w:rFonts w:ascii="Calibri" w:hAnsi="Calibri" w:cs="Calibri"/>
          <w:i/>
          <w:iCs/>
        </w:rPr>
        <w:t>Scottish Community Allliance Briefing</w:t>
      </w:r>
      <w:r w:rsidRPr="00367359">
        <w:rPr>
          <w:rFonts w:ascii="Calibri" w:hAnsi="Calibri" w:cs="Calibri"/>
        </w:rPr>
        <w:t>. Scottish Community Alliance. https://scottishcommunityalliance.org.uk/brief/1st-september-2021/</w:t>
      </w:r>
    </w:p>
    <w:p w14:paraId="14560E0F"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Hargrave, R. (2021, July 7). </w:t>
      </w:r>
      <w:r w:rsidRPr="00367359">
        <w:rPr>
          <w:rFonts w:ascii="Calibri" w:hAnsi="Calibri" w:cs="Calibri"/>
          <w:i/>
          <w:iCs/>
        </w:rPr>
        <w:t>Large charities won a quarter of government Covid funding intended for smaller charities</w:t>
      </w:r>
      <w:r w:rsidRPr="00367359">
        <w:rPr>
          <w:rFonts w:ascii="Calibri" w:hAnsi="Calibri" w:cs="Calibri"/>
        </w:rPr>
        <w:t>. Civil Society. https://www.civilsociety.co.uk/news/large-charities-receive-a-quarter-of-emergency-funding-aimed-at-smaller-voluntary-groups.html</w:t>
      </w:r>
    </w:p>
    <w:p w14:paraId="44661669"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Jeffrey, C., &amp; Dyson, J. (2021). Geographies of the future: Prefigurative politics. </w:t>
      </w:r>
      <w:r w:rsidRPr="00367359">
        <w:rPr>
          <w:rFonts w:ascii="Calibri" w:hAnsi="Calibri" w:cs="Calibri"/>
          <w:i/>
          <w:iCs/>
        </w:rPr>
        <w:t>Progress in Human Geography</w:t>
      </w:r>
      <w:r w:rsidRPr="00367359">
        <w:rPr>
          <w:rFonts w:ascii="Calibri" w:hAnsi="Calibri" w:cs="Calibri"/>
        </w:rPr>
        <w:t xml:space="preserve">, </w:t>
      </w:r>
      <w:r w:rsidRPr="00367359">
        <w:rPr>
          <w:rFonts w:ascii="Calibri" w:hAnsi="Calibri" w:cs="Calibri"/>
          <w:i/>
          <w:iCs/>
        </w:rPr>
        <w:t>45</w:t>
      </w:r>
      <w:r w:rsidRPr="00367359">
        <w:rPr>
          <w:rFonts w:ascii="Calibri" w:hAnsi="Calibri" w:cs="Calibri"/>
        </w:rPr>
        <w:t>(4), 641–658. https://doi.org/10.1177/0309132520926569</w:t>
      </w:r>
    </w:p>
    <w:p w14:paraId="1B76A67E"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May, J., Williams, A., Cloke, P., &amp; Cherry, L. (2020). Food banks and the production of scarcity. </w:t>
      </w:r>
      <w:r w:rsidRPr="00367359">
        <w:rPr>
          <w:rFonts w:ascii="Calibri" w:hAnsi="Calibri" w:cs="Calibri"/>
          <w:i/>
          <w:iCs/>
        </w:rPr>
        <w:t>Transactions of the Institute of British Geographers</w:t>
      </w:r>
      <w:r w:rsidRPr="00367359">
        <w:rPr>
          <w:rFonts w:ascii="Calibri" w:hAnsi="Calibri" w:cs="Calibri"/>
        </w:rPr>
        <w:t xml:space="preserve">, </w:t>
      </w:r>
      <w:r w:rsidRPr="00367359">
        <w:rPr>
          <w:rFonts w:ascii="Calibri" w:hAnsi="Calibri" w:cs="Calibri"/>
          <w:i/>
          <w:iCs/>
        </w:rPr>
        <w:t>45</w:t>
      </w:r>
      <w:r w:rsidRPr="00367359">
        <w:rPr>
          <w:rFonts w:ascii="Calibri" w:hAnsi="Calibri" w:cs="Calibri"/>
        </w:rPr>
        <w:t>(1), 208–222. https://doi.org/10.1111/tran.12340</w:t>
      </w:r>
    </w:p>
    <w:p w14:paraId="31DDFC47"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McCabe, A., Wilson, M., &amp; Macmillan, R. (2020). </w:t>
      </w:r>
      <w:r w:rsidRPr="00367359">
        <w:rPr>
          <w:rFonts w:ascii="Calibri" w:hAnsi="Calibri" w:cs="Calibri"/>
          <w:i/>
          <w:iCs/>
        </w:rPr>
        <w:t>Stronger than Anyone Thought</w:t>
      </w:r>
      <w:r w:rsidRPr="00367359">
        <w:rPr>
          <w:rFonts w:ascii="Calibri" w:hAnsi="Calibri" w:cs="Calibri"/>
        </w:rPr>
        <w:t xml:space="preserve"> (p. 38). Local Trust (Big Local).</w:t>
      </w:r>
    </w:p>
    <w:p w14:paraId="2C23F4BB"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McCabe, A., Wilson, M., Macmillan, R., &amp; Ellis Paine, M. (2021). </w:t>
      </w:r>
      <w:r w:rsidRPr="00367359">
        <w:rPr>
          <w:rFonts w:ascii="Calibri" w:hAnsi="Calibri" w:cs="Calibri"/>
          <w:i/>
          <w:iCs/>
        </w:rPr>
        <w:t>Now they see us: Communities responding to COVID-19</w:t>
      </w:r>
      <w:r w:rsidRPr="00367359">
        <w:rPr>
          <w:rFonts w:ascii="Calibri" w:hAnsi="Calibri" w:cs="Calibri"/>
        </w:rPr>
        <w:t xml:space="preserve"> (Big Local Second Research Report, pp. 1–50). Sheffield Hallam University.</w:t>
      </w:r>
    </w:p>
    <w:p w14:paraId="7A70619A"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Meadway, J. (2021, September 3). </w:t>
      </w:r>
      <w:r w:rsidRPr="00367359">
        <w:rPr>
          <w:rFonts w:ascii="Calibri" w:hAnsi="Calibri" w:cs="Calibri"/>
          <w:i/>
          <w:iCs/>
        </w:rPr>
        <w:t>Neoliberalism is dying – now we must replace it</w:t>
      </w:r>
      <w:r w:rsidRPr="00367359">
        <w:rPr>
          <w:rFonts w:ascii="Calibri" w:hAnsi="Calibri" w:cs="Calibri"/>
        </w:rPr>
        <w:t>. OpenDemocracy. https://www.opendemocracy.net/en/oureconomy/neoliberalism-is-dying-now-we-must-replace-it/</w:t>
      </w:r>
    </w:p>
    <w:p w14:paraId="445D4F93"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lastRenderedPageBreak/>
        <w:t xml:space="preserve">Miller, E. (2013). Community Economy: Ontology, Ethics, and Politics for Radically Democratic Economic Organizing. </w:t>
      </w:r>
      <w:r w:rsidRPr="00367359">
        <w:rPr>
          <w:rFonts w:ascii="Calibri" w:hAnsi="Calibri" w:cs="Calibri"/>
          <w:i/>
          <w:iCs/>
        </w:rPr>
        <w:t>Rethinking Marxism</w:t>
      </w:r>
      <w:r w:rsidRPr="00367359">
        <w:rPr>
          <w:rFonts w:ascii="Calibri" w:hAnsi="Calibri" w:cs="Calibri"/>
        </w:rPr>
        <w:t xml:space="preserve">, </w:t>
      </w:r>
      <w:r w:rsidRPr="00367359">
        <w:rPr>
          <w:rFonts w:ascii="Calibri" w:hAnsi="Calibri" w:cs="Calibri"/>
          <w:i/>
          <w:iCs/>
        </w:rPr>
        <w:t>25</w:t>
      </w:r>
      <w:r w:rsidRPr="00367359">
        <w:rPr>
          <w:rFonts w:ascii="Calibri" w:hAnsi="Calibri" w:cs="Calibri"/>
        </w:rPr>
        <w:t>(4), 518–533. https://doi.org/10.1080/08935696.2013.842697</w:t>
      </w:r>
    </w:p>
    <w:p w14:paraId="4AC29358"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Ministry of Housing and Local Government. (2021, January 21). </w:t>
      </w:r>
      <w:r w:rsidRPr="00367359">
        <w:rPr>
          <w:rFonts w:ascii="Calibri" w:hAnsi="Calibri" w:cs="Calibri"/>
          <w:i/>
          <w:iCs/>
        </w:rPr>
        <w:t>Community Champions to give COVID-19 vaccine advice and boost take up</w:t>
      </w:r>
      <w:r w:rsidRPr="00367359">
        <w:rPr>
          <w:rFonts w:ascii="Calibri" w:hAnsi="Calibri" w:cs="Calibri"/>
        </w:rPr>
        <w:t>. GOV.UK. https://www.gov.uk/government/news/community-champions-to-give-covid-19-vaccine-advice-and-boost-take-up</w:t>
      </w:r>
    </w:p>
    <w:p w14:paraId="259B61C0"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Nourish Scotland, &amp; Poverty Truth Commission. (2018). </w:t>
      </w:r>
      <w:r w:rsidRPr="00367359">
        <w:rPr>
          <w:rFonts w:ascii="Calibri" w:hAnsi="Calibri" w:cs="Calibri"/>
          <w:i/>
          <w:iCs/>
        </w:rPr>
        <w:t>Dignity In Practice: Learning, Tools And Guidance For Community Food Providers</w:t>
      </w:r>
      <w:r w:rsidRPr="00367359">
        <w:rPr>
          <w:rFonts w:ascii="Calibri" w:hAnsi="Calibri" w:cs="Calibri"/>
        </w:rPr>
        <w:t xml:space="preserve"> (p. 40) [Scottish Government Fair Food Transformation Fund]. Nourish Scotland. http://www.nourishscotland.org/wp-content/uploads/2018/03/Dignity-in-Practice-Full-Report-March-2018.pdf</w:t>
      </w:r>
    </w:p>
    <w:p w14:paraId="5501C0DD"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Orton, L., Ponsford, R., Egan, M., Halliday, E., Whitehead, M., &amp; Popay, J. (2019). Capturing complexity in the evaluation of a major area-based initiative in community empowerment: What can a multi-site, multi team, ethnographic approach offer? </w:t>
      </w:r>
      <w:r w:rsidRPr="00367359">
        <w:rPr>
          <w:rFonts w:ascii="Calibri" w:hAnsi="Calibri" w:cs="Calibri"/>
          <w:i/>
          <w:iCs/>
        </w:rPr>
        <w:t>Anthropology &amp; Medicine</w:t>
      </w:r>
      <w:r w:rsidRPr="00367359">
        <w:rPr>
          <w:rFonts w:ascii="Calibri" w:hAnsi="Calibri" w:cs="Calibri"/>
        </w:rPr>
        <w:t xml:space="preserve">, </w:t>
      </w:r>
      <w:r w:rsidRPr="00367359">
        <w:rPr>
          <w:rFonts w:ascii="Calibri" w:hAnsi="Calibri" w:cs="Calibri"/>
          <w:i/>
          <w:iCs/>
        </w:rPr>
        <w:t>26</w:t>
      </w:r>
      <w:r w:rsidRPr="00367359">
        <w:rPr>
          <w:rFonts w:ascii="Calibri" w:hAnsi="Calibri" w:cs="Calibri"/>
        </w:rPr>
        <w:t>(1), 48–64. https://doi.org/10.1080/13648470.2018.1508639</w:t>
      </w:r>
    </w:p>
    <w:p w14:paraId="3F50CE61"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Rhodes, R., &amp; Broad, R. (2011). </w:t>
      </w:r>
      <w:r w:rsidRPr="00367359">
        <w:rPr>
          <w:rFonts w:ascii="Calibri" w:hAnsi="Calibri" w:cs="Calibri"/>
          <w:i/>
          <w:iCs/>
        </w:rPr>
        <w:t>Centre for Welfare Reform: Revisiting Barclay</w:t>
      </w:r>
      <w:r w:rsidRPr="00367359">
        <w:rPr>
          <w:rFonts w:ascii="Calibri" w:hAnsi="Calibri" w:cs="Calibri"/>
        </w:rPr>
        <w:t>. Centre for Welfare Reform. https://centreforwelfarereform.org/library/revisiting-barclay.html</w:t>
      </w:r>
    </w:p>
    <w:p w14:paraId="1A0A2EE4"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SAGE Ethnicity Group. (2021). </w:t>
      </w:r>
      <w:r w:rsidRPr="00367359">
        <w:rPr>
          <w:rFonts w:ascii="Calibri" w:hAnsi="Calibri" w:cs="Calibri"/>
          <w:i/>
          <w:iCs/>
        </w:rPr>
        <w:t>COVID-19 Ethnicity subgroup: Interpreting differential health outcomes among minority ethnic groups in wave 1 and 2, 24 March 2021</w:t>
      </w:r>
      <w:r w:rsidRPr="00367359">
        <w:rPr>
          <w:rFonts w:ascii="Calibri" w:hAnsi="Calibri" w:cs="Calibri"/>
        </w:rPr>
        <w:t xml:space="preserve"> (p. 26). SAGE Scientific Advisory Group for Emergencies. https://www.gov.uk/government/publications/covid-19-ethnicity-subgroup-interpreting-differential-health-outcomes-among-minority-ethnic-groups-in-wave-1-and-2-24-march-2021</w:t>
      </w:r>
    </w:p>
    <w:p w14:paraId="13B59787"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SAGE SPI-B. (2020). </w:t>
      </w:r>
      <w:r w:rsidRPr="00367359">
        <w:rPr>
          <w:rFonts w:ascii="Calibri" w:hAnsi="Calibri" w:cs="Calibri"/>
          <w:i/>
          <w:iCs/>
        </w:rPr>
        <w:t>Role of Community Champions networks to increase engagement in context of COVID-19: Evidence and best practice, 22 October 2020</w:t>
      </w:r>
      <w:r w:rsidRPr="00367359">
        <w:rPr>
          <w:rFonts w:ascii="Calibri" w:hAnsi="Calibri" w:cs="Calibri"/>
        </w:rPr>
        <w:t xml:space="preserve"> (p. 36) [SAGE]. SAGE Scientific Advisory Group for Emergencies.</w:t>
      </w:r>
    </w:p>
    <w:p w14:paraId="3882E073"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Scottish Government. (2021, August 9). </w:t>
      </w:r>
      <w:r w:rsidRPr="00367359">
        <w:rPr>
          <w:rFonts w:ascii="Calibri" w:hAnsi="Calibri" w:cs="Calibri"/>
          <w:i/>
          <w:iCs/>
        </w:rPr>
        <w:t>A National Care Service for Scotland: Consultation</w:t>
      </w:r>
      <w:r w:rsidRPr="00367359">
        <w:rPr>
          <w:rFonts w:ascii="Calibri" w:hAnsi="Calibri" w:cs="Calibri"/>
        </w:rPr>
        <w:t xml:space="preserve"> [Scottish Government]. http://www.gov.scot/publications/national-care-service-scotland-consultation/</w:t>
      </w:r>
    </w:p>
    <w:p w14:paraId="0FE95D6B"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Slobodian, Q. (2021). The Backlash Against Neoliberal Globalization from Above: Elite Origins of the Crisis of the New Constitutionalism. </w:t>
      </w:r>
      <w:r w:rsidRPr="00367359">
        <w:rPr>
          <w:rFonts w:ascii="Calibri" w:hAnsi="Calibri" w:cs="Calibri"/>
          <w:i/>
          <w:iCs/>
        </w:rPr>
        <w:t>Theory, Culture &amp; Society</w:t>
      </w:r>
      <w:r w:rsidRPr="00367359">
        <w:rPr>
          <w:rFonts w:ascii="Calibri" w:hAnsi="Calibri" w:cs="Calibri"/>
        </w:rPr>
        <w:t xml:space="preserve">, </w:t>
      </w:r>
      <w:r w:rsidRPr="00367359">
        <w:rPr>
          <w:rFonts w:ascii="Calibri" w:hAnsi="Calibri" w:cs="Calibri"/>
          <w:i/>
          <w:iCs/>
        </w:rPr>
        <w:t>Special Issue: Post Neoliberalism?</w:t>
      </w:r>
      <w:r w:rsidRPr="00367359">
        <w:rPr>
          <w:rFonts w:ascii="Calibri" w:hAnsi="Calibri" w:cs="Calibri"/>
        </w:rPr>
        <w:t>, 1–19. https://doi.org/10.1177/0263276421999440</w:t>
      </w:r>
    </w:p>
    <w:p w14:paraId="06B189D9" w14:textId="77777777" w:rsidR="00367359" w:rsidRPr="00367359" w:rsidRDefault="00367359" w:rsidP="00A96ABD">
      <w:pPr>
        <w:pStyle w:val="Bibliography"/>
        <w:spacing w:line="240" w:lineRule="auto"/>
        <w:rPr>
          <w:rFonts w:ascii="Calibri" w:hAnsi="Calibri" w:cs="Calibri"/>
        </w:rPr>
      </w:pPr>
      <w:r w:rsidRPr="00367359">
        <w:rPr>
          <w:rFonts w:ascii="Calibri" w:hAnsi="Calibri" w:cs="Calibri"/>
        </w:rPr>
        <w:t xml:space="preserve">Social Renewal Advisory board. (2021, January). </w:t>
      </w:r>
      <w:r w:rsidRPr="00367359">
        <w:rPr>
          <w:rFonts w:ascii="Calibri" w:hAnsi="Calibri" w:cs="Calibri"/>
          <w:i/>
          <w:iCs/>
        </w:rPr>
        <w:t>If not now, when? - Social Renewal Advisory Board report: January 2021</w:t>
      </w:r>
      <w:r w:rsidRPr="00367359">
        <w:rPr>
          <w:rFonts w:ascii="Calibri" w:hAnsi="Calibri" w:cs="Calibri"/>
        </w:rPr>
        <w:t>. Scottish Government.</w:t>
      </w:r>
    </w:p>
    <w:p w14:paraId="11EA1793" w14:textId="3990C631" w:rsidR="00642039" w:rsidRPr="00642039" w:rsidRDefault="00642039" w:rsidP="00A96ABD">
      <w:r>
        <w:fldChar w:fldCharType="end"/>
      </w:r>
    </w:p>
    <w:sectPr w:rsidR="00642039" w:rsidRPr="0064203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00AC" w14:textId="77777777" w:rsidR="009F5447" w:rsidRDefault="009F5447" w:rsidP="00920B5E">
      <w:pPr>
        <w:spacing w:before="0" w:after="0"/>
      </w:pPr>
      <w:r>
        <w:separator/>
      </w:r>
    </w:p>
  </w:endnote>
  <w:endnote w:type="continuationSeparator" w:id="0">
    <w:p w14:paraId="1ADB26BE" w14:textId="77777777" w:rsidR="009F5447" w:rsidRDefault="009F5447" w:rsidP="00920B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B6ED" w14:textId="3A580EA3" w:rsidR="00920B5E" w:rsidRDefault="004A7106" w:rsidP="00920B5E">
    <w:pPr>
      <w:pStyle w:val="Footer"/>
      <w:tabs>
        <w:tab w:val="clear" w:pos="9026"/>
        <w:tab w:val="right" w:pos="8789"/>
      </w:tabs>
      <w:ind w:hanging="142"/>
    </w:pPr>
    <w:r>
      <w:rPr>
        <w:noProof/>
      </w:rPr>
      <mc:AlternateContent>
        <mc:Choice Requires="wpg">
          <w:drawing>
            <wp:inline distT="0" distB="0" distL="0" distR="0" wp14:anchorId="594D4B59" wp14:editId="55B275A5">
              <wp:extent cx="5806440" cy="396875"/>
              <wp:effectExtent l="9525" t="19050" r="13335" b="12700"/>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396875"/>
                        <a:chOff x="321" y="14850"/>
                        <a:chExt cx="11601" cy="547"/>
                      </a:xfrm>
                    </wpg:grpSpPr>
                    <wps:wsp>
                      <wps:cNvPr id="2" name="Rectangle 28"/>
                      <wps:cNvSpPr>
                        <a:spLocks noChangeArrowheads="1"/>
                      </wps:cNvSpPr>
                      <wps:spPr bwMode="auto">
                        <a:xfrm>
                          <a:off x="374" y="14850"/>
                          <a:ext cx="9346" cy="4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055085CE" w14:textId="5579E4C0" w:rsidR="00920B5E" w:rsidRPr="004F141E" w:rsidRDefault="00920B5E" w:rsidP="00920B5E">
                            <w:pPr>
                              <w:pStyle w:val="Footer"/>
                              <w:rPr>
                                <w:b/>
                                <w:color w:val="FFFFFF"/>
                              </w:rPr>
                            </w:pPr>
                            <w:r>
                              <w:rPr>
                                <w:b/>
                                <w:color w:val="FFFFFF"/>
                              </w:rPr>
                              <w:t>LESLIE HUCKFIELD</w:t>
                            </w:r>
                            <w:r w:rsidR="00706798">
                              <w:rPr>
                                <w:b/>
                                <w:color w:val="FFFFFF"/>
                              </w:rPr>
                              <w:t xml:space="preserve">: GLASGOW CALEDONIAN UNIVERSITY </w:t>
                            </w:r>
                          </w:p>
                        </w:txbxContent>
                      </wps:txbx>
                      <wps:bodyPr rot="0" vert="horz" wrap="square" lIns="91440" tIns="45720" rIns="91440" bIns="45720" anchor="t" anchorCtr="0" upright="1">
                        <a:noAutofit/>
                      </wps:bodyPr>
                    </wps:wsp>
                    <wps:wsp>
                      <wps:cNvPr id="3" name="Rectangle 29"/>
                      <wps:cNvSpPr>
                        <a:spLocks noChangeArrowheads="1"/>
                      </wps:cNvSpPr>
                      <wps:spPr bwMode="auto">
                        <a:xfrm>
                          <a:off x="9755" y="14867"/>
                          <a:ext cx="2055" cy="408"/>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48F43D67" w14:textId="77777777" w:rsidR="00920B5E" w:rsidRPr="004F141E" w:rsidRDefault="00920B5E" w:rsidP="00920B5E">
                            <w:pPr>
                              <w:pStyle w:val="Footer"/>
                              <w:tabs>
                                <w:tab w:val="left" w:pos="426"/>
                              </w:tabs>
                              <w:ind w:right="-59"/>
                              <w:jc w:val="center"/>
                              <w:rPr>
                                <w:b/>
                                <w:color w:val="FFFFFF"/>
                              </w:rPr>
                            </w:pPr>
                            <w:r w:rsidRPr="004F141E">
                              <w:rPr>
                                <w:b/>
                                <w:color w:val="FFFFFF"/>
                              </w:rPr>
                              <w:t xml:space="preserve">PAGE </w:t>
                            </w:r>
                            <w:r w:rsidRPr="004F141E">
                              <w:rPr>
                                <w:b/>
                                <w:color w:val="FFFFFF"/>
                              </w:rPr>
                              <w:fldChar w:fldCharType="begin"/>
                            </w:r>
                            <w:r w:rsidRPr="004F141E">
                              <w:rPr>
                                <w:b/>
                                <w:color w:val="FFFFFF"/>
                              </w:rPr>
                              <w:instrText xml:space="preserve"> PAGE   \* MERGEFORMAT </w:instrText>
                            </w:r>
                            <w:r w:rsidRPr="004F141E">
                              <w:rPr>
                                <w:b/>
                                <w:color w:val="FFFFFF"/>
                              </w:rPr>
                              <w:fldChar w:fldCharType="separate"/>
                            </w:r>
                            <w:r>
                              <w:rPr>
                                <w:b/>
                                <w:noProof/>
                                <w:color w:val="FFFFFF"/>
                              </w:rPr>
                              <w:t>7</w:t>
                            </w:r>
                            <w:r w:rsidRPr="004F141E">
                              <w:rPr>
                                <w:b/>
                                <w:color w:val="FFFFFF"/>
                              </w:rPr>
                              <w:fldChar w:fldCharType="end"/>
                            </w:r>
                          </w:p>
                        </w:txbxContent>
                      </wps:txbx>
                      <wps:bodyPr rot="0" vert="horz" wrap="square" lIns="91440" tIns="45720" rIns="91440" bIns="45720" anchor="t" anchorCtr="0" upright="1">
                        <a:noAutofit/>
                      </wps:bodyPr>
                    </wps:wsp>
                    <wps:wsp>
                      <wps:cNvPr id="4" name="Rectangle 30"/>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4D4B59" id="Group 27" o:spid="_x0000_s1030" style="width:457.2pt;height:31.25pt;mso-position-horizontal-relative:char;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">
              <v:rect id="Rectangle 28" o:spid="_x0000_s1031" style="position:absolute;left:374;top:14850;width:934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" fillcolor="#4f81bd" strokecolor="#f2f2f2" strokeweight="3pt">
                <v:shadow on="t" color="#243f60" opacity=".5" offset="1pt"/>
                <v:textbox>
                  <w:txbxContent>
                    <w:p w14:paraId="055085CE" w14:textId="5579E4C0" w:rsidR="00920B5E" w:rsidRPr="004F141E" w:rsidRDefault="00920B5E" w:rsidP="00920B5E">
                      <w:pPr>
                        <w:pStyle w:val="Footer"/>
                        <w:rPr>
                          <w:b/>
                          <w:color w:val="FFFFFF"/>
                        </w:rPr>
                      </w:pPr>
                      <w:r>
                        <w:rPr>
                          <w:b/>
                          <w:color w:val="FFFFFF"/>
                        </w:rPr>
                        <w:t>LESLIE HUCKFIELD</w:t>
                      </w:r>
                      <w:r w:rsidR="00706798">
                        <w:rPr>
                          <w:b/>
                          <w:color w:val="FFFFFF"/>
                        </w:rPr>
                        <w:t xml:space="preserve">: GLASGOW CALEDONIAN UNIVERSITY </w:t>
                      </w:r>
                    </w:p>
                  </w:txbxContent>
                </v:textbox>
              </v:rect>
              <v:rect id="Rectangle 29" o:spid="_x0000_s1032" style="position:absolute;left:9755;top:14867;width:2055;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" fillcolor="#4f81bd" strokecolor="#f2f2f2" strokeweight="3pt">
                <v:shadow on="t" color="#243f60" opacity=".5" offset="1pt"/>
                <v:textbox>
                  <w:txbxContent>
                    <w:p w14:paraId="48F43D67" w14:textId="77777777" w:rsidR="00920B5E" w:rsidRPr="004F141E" w:rsidRDefault="00920B5E" w:rsidP="00920B5E">
                      <w:pPr>
                        <w:pStyle w:val="Footer"/>
                        <w:tabs>
                          <w:tab w:val="left" w:pos="426"/>
                        </w:tabs>
                        <w:ind w:right="-59"/>
                        <w:jc w:val="center"/>
                        <w:rPr>
                          <w:b/>
                          <w:color w:val="FFFFFF"/>
                        </w:rPr>
                      </w:pPr>
                      <w:r w:rsidRPr="004F141E">
                        <w:rPr>
                          <w:b/>
                          <w:color w:val="FFFFFF"/>
                        </w:rPr>
                        <w:t xml:space="preserve">PAGE </w:t>
                      </w:r>
                      <w:r w:rsidRPr="004F141E">
                        <w:rPr>
                          <w:b/>
                          <w:color w:val="FFFFFF"/>
                        </w:rPr>
                        <w:fldChar w:fldCharType="begin"/>
                      </w:r>
                      <w:r w:rsidRPr="004F141E">
                        <w:rPr>
                          <w:b/>
                          <w:color w:val="FFFFFF"/>
                        </w:rPr>
                        <w:instrText xml:space="preserve"> PAGE   \* MERGEFORMAT </w:instrText>
                      </w:r>
                      <w:r w:rsidRPr="004F141E">
                        <w:rPr>
                          <w:b/>
                          <w:color w:val="FFFFFF"/>
                        </w:rPr>
                        <w:fldChar w:fldCharType="separate"/>
                      </w:r>
                      <w:r>
                        <w:rPr>
                          <w:b/>
                          <w:noProof/>
                          <w:color w:val="FFFFFF"/>
                        </w:rPr>
                        <w:t>7</w:t>
                      </w:r>
                      <w:r w:rsidRPr="004F141E">
                        <w:rPr>
                          <w:b/>
                          <w:color w:val="FFFFFF"/>
                        </w:rPr>
                        <w:fldChar w:fldCharType="end"/>
                      </w:r>
                    </w:p>
                  </w:txbxContent>
                </v:textbox>
              </v:rect>
              <v:rect id="Rectangle 30" o:spid="_x0000_s1033"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CBCF" w14:textId="77777777" w:rsidR="009F5447" w:rsidRDefault="009F5447" w:rsidP="00920B5E">
      <w:pPr>
        <w:spacing w:before="0" w:after="0"/>
      </w:pPr>
      <w:r>
        <w:separator/>
      </w:r>
    </w:p>
  </w:footnote>
  <w:footnote w:type="continuationSeparator" w:id="0">
    <w:p w14:paraId="42D4E4FF" w14:textId="77777777" w:rsidR="009F5447" w:rsidRDefault="009F5447" w:rsidP="00920B5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E9FC" w14:textId="6A1D0DD4" w:rsidR="00920B5E" w:rsidRDefault="004A7106" w:rsidP="006414E4">
    <w:pPr>
      <w:pStyle w:val="Footer"/>
      <w:tabs>
        <w:tab w:val="clear" w:pos="4513"/>
        <w:tab w:val="clear" w:pos="9026"/>
        <w:tab w:val="right" w:pos="9071"/>
      </w:tabs>
    </w:pPr>
    <w:bookmarkStart w:id="0" w:name="_Hlk534391463"/>
    <w:bookmarkStart w:id="1" w:name="_Hlk534391464"/>
    <w:bookmarkStart w:id="2" w:name="_Hlk67738398"/>
    <w:bookmarkStart w:id="3" w:name="_Hlk67738399"/>
    <w:r>
      <w:rPr>
        <w:noProof/>
      </w:rPr>
      <mc:AlternateContent>
        <mc:Choice Requires="wpg">
          <w:drawing>
            <wp:anchor distT="0" distB="0" distL="114300" distR="114300" simplePos="0" relativeHeight="251659264" behindDoc="0" locked="0" layoutInCell="1" allowOverlap="1" wp14:anchorId="61DD82AA" wp14:editId="5014C1B9">
              <wp:simplePos x="0" y="0"/>
              <wp:positionH relativeFrom="margin">
                <wp:posOffset>8890</wp:posOffset>
              </wp:positionH>
              <wp:positionV relativeFrom="line">
                <wp:posOffset>112395</wp:posOffset>
              </wp:positionV>
              <wp:extent cx="5795010" cy="417830"/>
              <wp:effectExtent l="8890" t="7620" r="6350" b="12700"/>
              <wp:wrapTopAndBottom/>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010" cy="417830"/>
                        <a:chOff x="321" y="14850"/>
                        <a:chExt cx="11601" cy="547"/>
                      </a:xfrm>
                    </wpg:grpSpPr>
                    <wps:wsp>
                      <wps:cNvPr id="6" name="Rectangle 2"/>
                      <wps:cNvSpPr>
                        <a:spLocks noChangeArrowheads="1"/>
                      </wps:cNvSpPr>
                      <wps:spPr bwMode="auto">
                        <a:xfrm>
                          <a:off x="374" y="14903"/>
                          <a:ext cx="9957" cy="432"/>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45BB6E75" w14:textId="36D5F59E" w:rsidR="00920B5E" w:rsidRPr="00534253" w:rsidRDefault="0099202F" w:rsidP="00920B5E">
                            <w:pPr>
                              <w:pStyle w:val="Footer"/>
                              <w:tabs>
                                <w:tab w:val="left" w:pos="5954"/>
                              </w:tabs>
                              <w:ind w:right="568"/>
                              <w:rPr>
                                <w:rFonts w:ascii="Calibri" w:hAnsi="Calibri"/>
                                <w:b/>
                                <w:color w:val="FFFFFF"/>
                              </w:rPr>
                            </w:pPr>
                            <w:r>
                              <w:rPr>
                                <w:rFonts w:ascii="Calibri" w:hAnsi="Calibri"/>
                                <w:b/>
                                <w:color w:val="FFFFFF"/>
                              </w:rPr>
                              <w:t>COVID, Social Enterprises and Communities</w:t>
                            </w:r>
                          </w:p>
                          <w:p w14:paraId="428963A8" w14:textId="77777777" w:rsidR="00920B5E" w:rsidRDefault="00920B5E" w:rsidP="00920B5E"/>
                        </w:txbxContent>
                      </wps:txbx>
                      <wps:bodyPr rot="0" vert="horz" wrap="square" lIns="91440" tIns="45720" rIns="91440" bIns="45720" anchor="t" anchorCtr="0" upright="1">
                        <a:noAutofit/>
                      </wps:bodyPr>
                    </wps:wsp>
                    <wps:wsp>
                      <wps:cNvPr id="7" name="Rectangle 3"/>
                      <wps:cNvSpPr>
                        <a:spLocks noChangeArrowheads="1"/>
                      </wps:cNvSpPr>
                      <wps:spPr bwMode="auto">
                        <a:xfrm>
                          <a:off x="7291" y="14881"/>
                          <a:ext cx="4500" cy="454"/>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27145776" w14:textId="247A1980" w:rsidR="00920B5E" w:rsidRPr="00534253" w:rsidRDefault="00C121CA" w:rsidP="00920B5E">
                            <w:pPr>
                              <w:pStyle w:val="Footer"/>
                              <w:tabs>
                                <w:tab w:val="left" w:pos="0"/>
                              </w:tabs>
                              <w:ind w:right="-314"/>
                              <w:jc w:val="center"/>
                              <w:rPr>
                                <w:rFonts w:ascii="Calibri" w:hAnsi="Calibri"/>
                                <w:b/>
                                <w:color w:val="FFFFFF"/>
                              </w:rPr>
                            </w:pPr>
                            <w:r>
                              <w:rPr>
                                <w:rFonts w:ascii="Calibri" w:hAnsi="Calibri"/>
                                <w:b/>
                                <w:color w:val="FFFFFF"/>
                              </w:rPr>
                              <w:t xml:space="preserve">MONDAY 27 </w:t>
                            </w:r>
                            <w:r w:rsidR="009913F5">
                              <w:rPr>
                                <w:rFonts w:ascii="Calibri" w:hAnsi="Calibri"/>
                                <w:b/>
                                <w:color w:val="FFFFFF"/>
                              </w:rPr>
                              <w:t>SEPTEMBER 2021</w:t>
                            </w:r>
                          </w:p>
                        </w:txbxContent>
                      </wps:txbx>
                      <wps:bodyPr rot="0" vert="horz" wrap="square" lIns="91440" tIns="45720" rIns="91440" bIns="45720" anchor="t" anchorCtr="0" upright="1">
                        <a:noAutofit/>
                      </wps:bodyPr>
                    </wps:wsp>
                    <wps:wsp>
                      <wps:cNvPr id="8"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D82AA" id="Group 1" o:spid="_x0000_s1026" style="position:absolute;left:0;text-align:left;margin-left:.7pt;margin-top:8.85pt;width:456.3pt;height:32.9pt;z-index:251659264;mso-position-horizontal-relative:margin;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">
              <v:rect id="Rectangle 2" o:spid="_x0000_s1027" style="position:absolute;left:374;top:14903;width:995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" fillcolor="#4f81bd" strokecolor="#f2f2f2" strokeweight="3pt">
                <v:shadow on="t" color="#243f60" opacity=".5" offset="1pt"/>
                <v:textbox>
                  <w:txbxContent>
                    <w:p w14:paraId="45BB6E75" w14:textId="36D5F59E" w:rsidR="00920B5E" w:rsidRPr="00534253" w:rsidRDefault="0099202F" w:rsidP="00920B5E">
                      <w:pPr>
                        <w:pStyle w:val="Footer"/>
                        <w:tabs>
                          <w:tab w:val="left" w:pos="5954"/>
                        </w:tabs>
                        <w:ind w:right="568"/>
                        <w:rPr>
                          <w:rFonts w:ascii="Calibri" w:hAnsi="Calibri"/>
                          <w:b/>
                          <w:color w:val="FFFFFF"/>
                        </w:rPr>
                      </w:pPr>
                      <w:r>
                        <w:rPr>
                          <w:rFonts w:ascii="Calibri" w:hAnsi="Calibri"/>
                          <w:b/>
                          <w:color w:val="FFFFFF"/>
                        </w:rPr>
                        <w:t>COVID, Social Enterprises and Communities</w:t>
                      </w:r>
                    </w:p>
                    <w:p w14:paraId="428963A8" w14:textId="77777777" w:rsidR="00920B5E" w:rsidRDefault="00920B5E" w:rsidP="00920B5E"/>
                  </w:txbxContent>
                </v:textbox>
              </v:rect>
              <v:rect id="Rectangle 3" o:spid="_x0000_s1028" style="position:absolute;left:7291;top:14881;width:450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" fillcolor="#4f81bd" strokecolor="#f2f2f2" strokeweight="3pt">
                <v:shadow on="t" color="#243f60" opacity=".5" offset="1pt"/>
                <v:textbox>
                  <w:txbxContent>
                    <w:p w14:paraId="27145776" w14:textId="247A1980" w:rsidR="00920B5E" w:rsidRPr="00534253" w:rsidRDefault="00C121CA" w:rsidP="00920B5E">
                      <w:pPr>
                        <w:pStyle w:val="Footer"/>
                        <w:tabs>
                          <w:tab w:val="left" w:pos="0"/>
                        </w:tabs>
                        <w:ind w:right="-314"/>
                        <w:jc w:val="center"/>
                        <w:rPr>
                          <w:rFonts w:ascii="Calibri" w:hAnsi="Calibri"/>
                          <w:b/>
                          <w:color w:val="FFFFFF"/>
                        </w:rPr>
                      </w:pPr>
                      <w:r>
                        <w:rPr>
                          <w:rFonts w:ascii="Calibri" w:hAnsi="Calibri"/>
                          <w:b/>
                          <w:color w:val="FFFFFF"/>
                        </w:rPr>
                        <w:t xml:space="preserve">MONDAY 27 </w:t>
                      </w:r>
                      <w:r w:rsidR="009913F5">
                        <w:rPr>
                          <w:rFonts w:ascii="Calibri" w:hAnsi="Calibri"/>
                          <w:b/>
                          <w:color w:val="FFFFFF"/>
                        </w:rPr>
                        <w:t>SEPTEMBER 2021</w:t>
                      </w:r>
                    </w:p>
                  </w:txbxContent>
                </v:textbox>
              </v:rect>
              <v:rect id="Rectangle 4"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w10:wrap type="topAndBottom" anchorx="margin" anchory="line"/>
            </v:group>
          </w:pict>
        </mc:Fallback>
      </mc:AlternateContent>
    </w:r>
    <w:bookmarkEnd w:id="0"/>
    <w:bookmarkEnd w:id="1"/>
    <w:bookmarkEnd w:id="2"/>
    <w:bookmarkEnd w:id="3"/>
    <w:r w:rsidR="006414E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F746E"/>
    <w:multiLevelType w:val="hybridMultilevel"/>
    <w:tmpl w:val="22EE8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A0"/>
    <w:rsid w:val="00006D85"/>
    <w:rsid w:val="0002181D"/>
    <w:rsid w:val="00025286"/>
    <w:rsid w:val="0003689F"/>
    <w:rsid w:val="00042C63"/>
    <w:rsid w:val="00045260"/>
    <w:rsid w:val="00061A5A"/>
    <w:rsid w:val="00082676"/>
    <w:rsid w:val="00091A91"/>
    <w:rsid w:val="000B2158"/>
    <w:rsid w:val="000C2223"/>
    <w:rsid w:val="000C346B"/>
    <w:rsid w:val="000C49DA"/>
    <w:rsid w:val="000D454E"/>
    <w:rsid w:val="000D7E6C"/>
    <w:rsid w:val="00102D16"/>
    <w:rsid w:val="001152E7"/>
    <w:rsid w:val="00137101"/>
    <w:rsid w:val="00146180"/>
    <w:rsid w:val="00147414"/>
    <w:rsid w:val="001569EC"/>
    <w:rsid w:val="00165C6E"/>
    <w:rsid w:val="001714C3"/>
    <w:rsid w:val="00175FEA"/>
    <w:rsid w:val="00187AC0"/>
    <w:rsid w:val="00191615"/>
    <w:rsid w:val="00192A7C"/>
    <w:rsid w:val="0019416E"/>
    <w:rsid w:val="001A1976"/>
    <w:rsid w:val="001C70B4"/>
    <w:rsid w:val="001C7851"/>
    <w:rsid w:val="001D6D9A"/>
    <w:rsid w:val="001E7892"/>
    <w:rsid w:val="002107E0"/>
    <w:rsid w:val="00225D08"/>
    <w:rsid w:val="00251E4E"/>
    <w:rsid w:val="00265B0E"/>
    <w:rsid w:val="002C2214"/>
    <w:rsid w:val="002C6F16"/>
    <w:rsid w:val="002D31F2"/>
    <w:rsid w:val="002E5A15"/>
    <w:rsid w:val="00310AAE"/>
    <w:rsid w:val="0033489C"/>
    <w:rsid w:val="0036039B"/>
    <w:rsid w:val="00365AD5"/>
    <w:rsid w:val="00367359"/>
    <w:rsid w:val="003837C9"/>
    <w:rsid w:val="00385A5B"/>
    <w:rsid w:val="003A51D4"/>
    <w:rsid w:val="003B0A80"/>
    <w:rsid w:val="003B77C5"/>
    <w:rsid w:val="003F4178"/>
    <w:rsid w:val="00404652"/>
    <w:rsid w:val="00416C81"/>
    <w:rsid w:val="004228A0"/>
    <w:rsid w:val="0043319B"/>
    <w:rsid w:val="004530C3"/>
    <w:rsid w:val="00457F13"/>
    <w:rsid w:val="00463F05"/>
    <w:rsid w:val="00467952"/>
    <w:rsid w:val="00475B8E"/>
    <w:rsid w:val="00476A9D"/>
    <w:rsid w:val="004A7106"/>
    <w:rsid w:val="004B11D3"/>
    <w:rsid w:val="004B5A7F"/>
    <w:rsid w:val="004C004E"/>
    <w:rsid w:val="004C449E"/>
    <w:rsid w:val="004D1675"/>
    <w:rsid w:val="004E752E"/>
    <w:rsid w:val="00505250"/>
    <w:rsid w:val="0052141A"/>
    <w:rsid w:val="0052207B"/>
    <w:rsid w:val="0054370C"/>
    <w:rsid w:val="005C3B50"/>
    <w:rsid w:val="005C73C6"/>
    <w:rsid w:val="005D4210"/>
    <w:rsid w:val="005D77EE"/>
    <w:rsid w:val="005E23BF"/>
    <w:rsid w:val="005E31F5"/>
    <w:rsid w:val="00611017"/>
    <w:rsid w:val="00616351"/>
    <w:rsid w:val="0062553E"/>
    <w:rsid w:val="006414E4"/>
    <w:rsid w:val="00642039"/>
    <w:rsid w:val="00642229"/>
    <w:rsid w:val="0065624C"/>
    <w:rsid w:val="00696E6E"/>
    <w:rsid w:val="006A0A40"/>
    <w:rsid w:val="006A1791"/>
    <w:rsid w:val="006B73BC"/>
    <w:rsid w:val="006D7662"/>
    <w:rsid w:val="00702F4C"/>
    <w:rsid w:val="00706798"/>
    <w:rsid w:val="00735D30"/>
    <w:rsid w:val="00745B3B"/>
    <w:rsid w:val="0074608F"/>
    <w:rsid w:val="007508C6"/>
    <w:rsid w:val="007D39F0"/>
    <w:rsid w:val="007D45B5"/>
    <w:rsid w:val="007E5496"/>
    <w:rsid w:val="007F31F6"/>
    <w:rsid w:val="007F5406"/>
    <w:rsid w:val="00805EB1"/>
    <w:rsid w:val="008105D5"/>
    <w:rsid w:val="0083264C"/>
    <w:rsid w:val="00840E16"/>
    <w:rsid w:val="0086415C"/>
    <w:rsid w:val="00885C5E"/>
    <w:rsid w:val="008B18BB"/>
    <w:rsid w:val="008B5CDE"/>
    <w:rsid w:val="008E4189"/>
    <w:rsid w:val="008F36A6"/>
    <w:rsid w:val="00905286"/>
    <w:rsid w:val="009134CD"/>
    <w:rsid w:val="00920B5E"/>
    <w:rsid w:val="009712DC"/>
    <w:rsid w:val="00987624"/>
    <w:rsid w:val="009913F5"/>
    <w:rsid w:val="0099202F"/>
    <w:rsid w:val="009A2FED"/>
    <w:rsid w:val="009D4ACF"/>
    <w:rsid w:val="009E07A1"/>
    <w:rsid w:val="009F0628"/>
    <w:rsid w:val="009F44DA"/>
    <w:rsid w:val="009F5447"/>
    <w:rsid w:val="009F787A"/>
    <w:rsid w:val="00A14BA9"/>
    <w:rsid w:val="00A3057B"/>
    <w:rsid w:val="00A87147"/>
    <w:rsid w:val="00A96ABD"/>
    <w:rsid w:val="00AB41C5"/>
    <w:rsid w:val="00AB5717"/>
    <w:rsid w:val="00AB634F"/>
    <w:rsid w:val="00AC2719"/>
    <w:rsid w:val="00AC6149"/>
    <w:rsid w:val="00AD0139"/>
    <w:rsid w:val="00AF0329"/>
    <w:rsid w:val="00AF29F4"/>
    <w:rsid w:val="00AF7888"/>
    <w:rsid w:val="00B019D8"/>
    <w:rsid w:val="00B2248C"/>
    <w:rsid w:val="00B24312"/>
    <w:rsid w:val="00B24AA2"/>
    <w:rsid w:val="00B666A5"/>
    <w:rsid w:val="00B70633"/>
    <w:rsid w:val="00B91F6F"/>
    <w:rsid w:val="00BA66AA"/>
    <w:rsid w:val="00BB450C"/>
    <w:rsid w:val="00BE06FC"/>
    <w:rsid w:val="00BE2B27"/>
    <w:rsid w:val="00BE7805"/>
    <w:rsid w:val="00C121CA"/>
    <w:rsid w:val="00C25908"/>
    <w:rsid w:val="00C376E0"/>
    <w:rsid w:val="00C51DD7"/>
    <w:rsid w:val="00D11B97"/>
    <w:rsid w:val="00D20E1F"/>
    <w:rsid w:val="00D52D1A"/>
    <w:rsid w:val="00D8609B"/>
    <w:rsid w:val="00D9172F"/>
    <w:rsid w:val="00D940DD"/>
    <w:rsid w:val="00D97599"/>
    <w:rsid w:val="00E15625"/>
    <w:rsid w:val="00E221CD"/>
    <w:rsid w:val="00E65C15"/>
    <w:rsid w:val="00E77A45"/>
    <w:rsid w:val="00E9452D"/>
    <w:rsid w:val="00EA3F83"/>
    <w:rsid w:val="00EA5D05"/>
    <w:rsid w:val="00EC1914"/>
    <w:rsid w:val="00ED771B"/>
    <w:rsid w:val="00EE6AA5"/>
    <w:rsid w:val="00F13FBE"/>
    <w:rsid w:val="00F23A10"/>
    <w:rsid w:val="00F27A16"/>
    <w:rsid w:val="00F321BC"/>
    <w:rsid w:val="00F36359"/>
    <w:rsid w:val="00F43665"/>
    <w:rsid w:val="00F50899"/>
    <w:rsid w:val="00F54B8D"/>
    <w:rsid w:val="00F84486"/>
    <w:rsid w:val="00FA444F"/>
    <w:rsid w:val="00FB467C"/>
    <w:rsid w:val="00FE125F"/>
    <w:rsid w:val="00FF4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6651A"/>
  <w15:docId w15:val="{241AC481-62FF-4760-A5E1-F151FEE4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15"/>
    <w:pPr>
      <w:spacing w:before="240" w:after="240" w:line="240" w:lineRule="auto"/>
      <w:jc w:val="both"/>
    </w:pPr>
  </w:style>
  <w:style w:type="paragraph" w:styleId="Heading2">
    <w:name w:val="heading 2"/>
    <w:basedOn w:val="Normal"/>
    <w:next w:val="Normal"/>
    <w:link w:val="Heading2Char"/>
    <w:uiPriority w:val="9"/>
    <w:unhideWhenUsed/>
    <w:qFormat/>
    <w:rsid w:val="000452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319B"/>
    <w:pPr>
      <w:keepNext/>
      <w:keepLines/>
      <w:jc w:val="left"/>
      <w:outlineLvl w:val="2"/>
    </w:pPr>
    <w:rPr>
      <w:rFonts w:eastAsiaTheme="majorEastAsia" w:cstheme="majorBidi"/>
      <w:b/>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8A0"/>
    <w:pPr>
      <w:ind w:left="720"/>
      <w:contextualSpacing/>
    </w:pPr>
  </w:style>
  <w:style w:type="character" w:customStyle="1" w:styleId="Heading2Char">
    <w:name w:val="Heading 2 Char"/>
    <w:basedOn w:val="DefaultParagraphFont"/>
    <w:link w:val="Heading2"/>
    <w:uiPriority w:val="9"/>
    <w:rsid w:val="0004526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3319B"/>
    <w:rPr>
      <w:rFonts w:eastAsiaTheme="majorEastAsia" w:cstheme="majorBidi"/>
      <w:b/>
      <w:color w:val="002060"/>
      <w:sz w:val="24"/>
      <w:szCs w:val="24"/>
    </w:rPr>
  </w:style>
  <w:style w:type="paragraph" w:customStyle="1" w:styleId="Normal0">
    <w:name w:val="[Normal]"/>
    <w:qFormat/>
    <w:rsid w:val="00642229"/>
    <w:pPr>
      <w:widowControl w:val="0"/>
      <w:autoSpaceDE w:val="0"/>
      <w:autoSpaceDN w:val="0"/>
      <w:adjustRightInd w:val="0"/>
      <w:spacing w:after="0" w:line="240" w:lineRule="auto"/>
    </w:pPr>
    <w:rPr>
      <w:rFonts w:ascii="Arial" w:hAnsi="Arial" w:cs="Arial"/>
      <w:sz w:val="24"/>
      <w:szCs w:val="24"/>
    </w:rPr>
  </w:style>
  <w:style w:type="paragraph" w:styleId="Title">
    <w:name w:val="Title"/>
    <w:basedOn w:val="Normal"/>
    <w:next w:val="Normal"/>
    <w:link w:val="TitleChar"/>
    <w:uiPriority w:val="10"/>
    <w:qFormat/>
    <w:rsid w:val="00475B8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B8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75B8E"/>
    <w:rPr>
      <w:b/>
      <w:bCs/>
    </w:rPr>
  </w:style>
  <w:style w:type="paragraph" w:customStyle="1" w:styleId="PlainHeading">
    <w:name w:val="Plain Heading"/>
    <w:basedOn w:val="PlainText"/>
    <w:qFormat/>
    <w:rsid w:val="00137101"/>
    <w:pPr>
      <w:spacing w:after="240"/>
      <w:jc w:val="center"/>
    </w:pPr>
    <w:rPr>
      <w:rFonts w:asciiTheme="minorHAnsi" w:hAnsiTheme="minorHAnsi"/>
      <w:b/>
      <w:color w:val="006666"/>
      <w:sz w:val="32"/>
    </w:rPr>
  </w:style>
  <w:style w:type="paragraph" w:styleId="PlainText">
    <w:name w:val="Plain Text"/>
    <w:basedOn w:val="Normal"/>
    <w:link w:val="PlainTextChar"/>
    <w:uiPriority w:val="99"/>
    <w:semiHidden/>
    <w:unhideWhenUsed/>
    <w:rsid w:val="00475B8E"/>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5B8E"/>
    <w:rPr>
      <w:rFonts w:ascii="Consolas" w:hAnsi="Consolas"/>
      <w:sz w:val="21"/>
      <w:szCs w:val="21"/>
    </w:rPr>
  </w:style>
  <w:style w:type="paragraph" w:styleId="Header">
    <w:name w:val="header"/>
    <w:basedOn w:val="Normal"/>
    <w:link w:val="HeaderChar"/>
    <w:uiPriority w:val="99"/>
    <w:unhideWhenUsed/>
    <w:rsid w:val="00920B5E"/>
    <w:pPr>
      <w:tabs>
        <w:tab w:val="center" w:pos="4513"/>
        <w:tab w:val="right" w:pos="9026"/>
      </w:tabs>
      <w:spacing w:before="0" w:after="0"/>
    </w:pPr>
  </w:style>
  <w:style w:type="character" w:customStyle="1" w:styleId="HeaderChar">
    <w:name w:val="Header Char"/>
    <w:basedOn w:val="DefaultParagraphFont"/>
    <w:link w:val="Header"/>
    <w:uiPriority w:val="99"/>
    <w:rsid w:val="00920B5E"/>
  </w:style>
  <w:style w:type="paragraph" w:styleId="Footer">
    <w:name w:val="footer"/>
    <w:basedOn w:val="Normal"/>
    <w:link w:val="FooterChar"/>
    <w:uiPriority w:val="99"/>
    <w:unhideWhenUsed/>
    <w:qFormat/>
    <w:rsid w:val="00920B5E"/>
    <w:pPr>
      <w:tabs>
        <w:tab w:val="center" w:pos="4513"/>
        <w:tab w:val="right" w:pos="9026"/>
      </w:tabs>
      <w:spacing w:before="0" w:after="0"/>
    </w:pPr>
  </w:style>
  <w:style w:type="character" w:customStyle="1" w:styleId="FooterChar">
    <w:name w:val="Footer Char"/>
    <w:basedOn w:val="DefaultParagraphFont"/>
    <w:link w:val="Footer"/>
    <w:uiPriority w:val="99"/>
    <w:rsid w:val="00920B5E"/>
  </w:style>
  <w:style w:type="paragraph" w:styleId="Quote">
    <w:name w:val="Quote"/>
    <w:basedOn w:val="Normal"/>
    <w:next w:val="Normal"/>
    <w:link w:val="QuoteChar"/>
    <w:uiPriority w:val="29"/>
    <w:qFormat/>
    <w:rsid w:val="00BB450C"/>
    <w:pPr>
      <w:spacing w:before="200"/>
      <w:ind w:left="862" w:right="862"/>
    </w:pPr>
    <w:rPr>
      <w:i/>
      <w:iCs/>
      <w:color w:val="404040" w:themeColor="text1" w:themeTint="BF"/>
    </w:rPr>
  </w:style>
  <w:style w:type="character" w:customStyle="1" w:styleId="QuoteChar">
    <w:name w:val="Quote Char"/>
    <w:basedOn w:val="DefaultParagraphFont"/>
    <w:link w:val="Quote"/>
    <w:uiPriority w:val="29"/>
    <w:rsid w:val="00BB450C"/>
    <w:rPr>
      <w:i/>
      <w:iCs/>
      <w:color w:val="404040" w:themeColor="text1" w:themeTint="BF"/>
    </w:rPr>
  </w:style>
  <w:style w:type="paragraph" w:styleId="Bibliography">
    <w:name w:val="Bibliography"/>
    <w:basedOn w:val="Normal"/>
    <w:next w:val="Normal"/>
    <w:uiPriority w:val="37"/>
    <w:unhideWhenUsed/>
    <w:rsid w:val="00642039"/>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19936</Words>
  <Characters>113639</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LHUCKF200@caledonian.ac.uk</dc:creator>
  <cp:keywords/>
  <dc:description/>
  <cp:lastModifiedBy>LHUCKF200@caledonian.ac.uk</cp:lastModifiedBy>
  <cp:revision>2</cp:revision>
  <dcterms:created xsi:type="dcterms:W3CDTF">2021-09-27T10:47:00Z</dcterms:created>
  <dcterms:modified xsi:type="dcterms:W3CDTF">2021-09-27T10:47:00Z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id="gOMlJebf"/&gt;&lt;style id="http://www.zotero.org/styles/apa" locale="en-GB" hasBibliography="1" bibliographyStyleHasBeenSet="1"/&gt;&lt;prefs&gt;&lt;pref name="fieldType" value="Field"/&gt;&lt;/prefs&gt;&lt;/data&gt;</vt:lpwstr>
  </property>
</Properties>
</file>